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56"/>
      </w:tblGrid>
      <w:tr w:rsidR="00AE6DFE" w:rsidRPr="00153307" w14:paraId="3FE1580F" w14:textId="77777777" w:rsidTr="00E93331">
        <w:trPr>
          <w:trHeight w:val="1050"/>
        </w:trPr>
        <w:tc>
          <w:tcPr>
            <w:tcW w:w="9356" w:type="dxa"/>
            <w:tcBorders>
              <w:top w:val="double" w:sz="7" w:space="0" w:color="000000"/>
              <w:left w:val="double" w:sz="7" w:space="0" w:color="000000"/>
              <w:bottom w:val="double" w:sz="7" w:space="0" w:color="000000"/>
              <w:right w:val="double" w:sz="7" w:space="0" w:color="000000"/>
            </w:tcBorders>
            <w:shd w:val="pct10" w:color="000000" w:fill="FFFFFF"/>
          </w:tcPr>
          <w:p w14:paraId="0832C419" w14:textId="77777777" w:rsidR="00AE6DFE" w:rsidRPr="00306414" w:rsidRDefault="00AE6DFE" w:rsidP="00E93331">
            <w:pPr>
              <w:spacing w:line="120" w:lineRule="exact"/>
              <w:jc w:val="center"/>
              <w:rPr>
                <w:b/>
                <w:bCs/>
                <w:szCs w:val="24"/>
                <w:u w:val="single"/>
                <w:lang w:val="en-GB"/>
              </w:rPr>
            </w:pPr>
          </w:p>
          <w:p w14:paraId="1E999D58" w14:textId="77777777" w:rsidR="00AE6DFE" w:rsidRPr="00153307" w:rsidRDefault="00AE6DFE" w:rsidP="00E93331">
            <w:pPr>
              <w:pStyle w:val="Title"/>
              <w:outlineLvl w:val="0"/>
              <w:rPr>
                <w:szCs w:val="24"/>
              </w:rPr>
            </w:pPr>
            <w:r w:rsidRPr="00153307">
              <w:rPr>
                <w:szCs w:val="24"/>
              </w:rPr>
              <w:t>ENVS 4500</w:t>
            </w:r>
          </w:p>
          <w:p w14:paraId="0635FD88" w14:textId="4995AF41" w:rsidR="00AE6DFE" w:rsidRPr="00153307" w:rsidRDefault="008F3E7C" w:rsidP="00E93331">
            <w:pPr>
              <w:pStyle w:val="Title"/>
              <w:outlineLvl w:val="0"/>
              <w:rPr>
                <w:szCs w:val="24"/>
              </w:rPr>
            </w:pPr>
            <w:r>
              <w:rPr>
                <w:szCs w:val="24"/>
              </w:rPr>
              <w:t>Senior</w:t>
            </w:r>
            <w:r w:rsidR="006C4FCD">
              <w:rPr>
                <w:szCs w:val="24"/>
              </w:rPr>
              <w:t xml:space="preserve"> Seminar: </w:t>
            </w:r>
            <w:r w:rsidR="0013680D">
              <w:rPr>
                <w:szCs w:val="24"/>
              </w:rPr>
              <w:t xml:space="preserve">The </w:t>
            </w:r>
            <w:r w:rsidR="007A3D4C">
              <w:rPr>
                <w:szCs w:val="24"/>
              </w:rPr>
              <w:t>Flint Water Crisis</w:t>
            </w:r>
          </w:p>
          <w:p w14:paraId="604C0599" w14:textId="16559CF7" w:rsidR="00AE6DFE" w:rsidRPr="00153307" w:rsidRDefault="009A4B10" w:rsidP="00E93331">
            <w:pPr>
              <w:pStyle w:val="Title"/>
              <w:outlineLvl w:val="0"/>
              <w:rPr>
                <w:szCs w:val="24"/>
              </w:rPr>
            </w:pPr>
            <w:r w:rsidRPr="00153307">
              <w:rPr>
                <w:szCs w:val="24"/>
              </w:rPr>
              <w:t>Fall</w:t>
            </w:r>
            <w:r w:rsidR="00AE6DFE" w:rsidRPr="00153307">
              <w:rPr>
                <w:szCs w:val="24"/>
              </w:rPr>
              <w:t xml:space="preserve"> 201</w:t>
            </w:r>
            <w:r w:rsidR="007A3D4C">
              <w:rPr>
                <w:szCs w:val="24"/>
              </w:rPr>
              <w:t>8</w:t>
            </w:r>
          </w:p>
          <w:p w14:paraId="5F7FAB74" w14:textId="77777777" w:rsidR="00AE6DFE" w:rsidRPr="00153307" w:rsidRDefault="00AE6DFE" w:rsidP="00E93331">
            <w:pPr>
              <w:pStyle w:val="Title"/>
              <w:outlineLvl w:val="0"/>
              <w:rPr>
                <w:szCs w:val="24"/>
              </w:rPr>
            </w:pPr>
            <w:r w:rsidRPr="00153307">
              <w:rPr>
                <w:szCs w:val="24"/>
              </w:rPr>
              <w:t>Dr. Daniel Macfarlane</w:t>
            </w:r>
          </w:p>
        </w:tc>
      </w:tr>
    </w:tbl>
    <w:p w14:paraId="42FC05E6" w14:textId="31B1113B" w:rsidR="00AE6DFE" w:rsidRPr="00153307" w:rsidRDefault="00AE6DFE" w:rsidP="00AE6DFE">
      <w:pPr>
        <w:jc w:val="both"/>
        <w:outlineLvl w:val="0"/>
        <w:rPr>
          <w:szCs w:val="24"/>
        </w:rPr>
      </w:pPr>
      <w:r w:rsidRPr="00153307">
        <w:rPr>
          <w:szCs w:val="24"/>
        </w:rPr>
        <w:t xml:space="preserve">Class location: </w:t>
      </w:r>
      <w:r w:rsidR="00332B75">
        <w:rPr>
          <w:szCs w:val="24"/>
        </w:rPr>
        <w:t>3715</w:t>
      </w:r>
      <w:r w:rsidR="004659F2" w:rsidRPr="00153307">
        <w:rPr>
          <w:szCs w:val="24"/>
        </w:rPr>
        <w:t xml:space="preserve"> Wood Hall</w:t>
      </w:r>
      <w:r w:rsidR="00B463E6">
        <w:rPr>
          <w:szCs w:val="24"/>
        </w:rPr>
        <w:t xml:space="preserve"> (and ENVS suite)</w:t>
      </w:r>
    </w:p>
    <w:p w14:paraId="597B2936" w14:textId="275755D9" w:rsidR="00AE6DFE" w:rsidRPr="00153307" w:rsidRDefault="00AE6DFE" w:rsidP="00AE6DFE">
      <w:pPr>
        <w:jc w:val="both"/>
        <w:outlineLvl w:val="0"/>
        <w:rPr>
          <w:szCs w:val="24"/>
        </w:rPr>
      </w:pPr>
      <w:r w:rsidRPr="00153307">
        <w:rPr>
          <w:szCs w:val="24"/>
        </w:rPr>
        <w:t xml:space="preserve">Class hours: </w:t>
      </w:r>
      <w:r w:rsidR="006162F6" w:rsidRPr="00153307">
        <w:rPr>
          <w:szCs w:val="24"/>
        </w:rPr>
        <w:t>Wednesday</w:t>
      </w:r>
      <w:r w:rsidR="00035CB3" w:rsidRPr="00153307">
        <w:rPr>
          <w:szCs w:val="24"/>
        </w:rPr>
        <w:t xml:space="preserve"> </w:t>
      </w:r>
      <w:r w:rsidR="006C4FCD">
        <w:rPr>
          <w:szCs w:val="24"/>
        </w:rPr>
        <w:t>12:30-3:30</w:t>
      </w:r>
    </w:p>
    <w:p w14:paraId="64E8E298" w14:textId="77777777" w:rsidR="00AE6DFE" w:rsidRPr="00153307" w:rsidRDefault="00AE6DFE" w:rsidP="00AE6DFE">
      <w:pPr>
        <w:jc w:val="both"/>
        <w:outlineLvl w:val="0"/>
        <w:rPr>
          <w:szCs w:val="24"/>
        </w:rPr>
      </w:pPr>
      <w:r w:rsidRPr="00153307">
        <w:rPr>
          <w:szCs w:val="24"/>
        </w:rPr>
        <w:t>Office location: 3930 Wood Hall</w:t>
      </w:r>
    </w:p>
    <w:p w14:paraId="5549C339" w14:textId="62C25D2A" w:rsidR="00AE6DFE" w:rsidRPr="00153307" w:rsidRDefault="006162F6" w:rsidP="00AE6DFE">
      <w:pPr>
        <w:jc w:val="both"/>
        <w:outlineLvl w:val="0"/>
        <w:rPr>
          <w:szCs w:val="24"/>
        </w:rPr>
      </w:pPr>
      <w:r w:rsidRPr="00153307">
        <w:rPr>
          <w:szCs w:val="24"/>
        </w:rPr>
        <w:t>Office hours: Wednesday</w:t>
      </w:r>
      <w:r w:rsidR="00682A6F" w:rsidRPr="00153307">
        <w:rPr>
          <w:szCs w:val="24"/>
        </w:rPr>
        <w:t xml:space="preserve"> </w:t>
      </w:r>
      <w:r w:rsidR="006C4FCD">
        <w:rPr>
          <w:szCs w:val="24"/>
        </w:rPr>
        <w:t>3:30-4:30;</w:t>
      </w:r>
      <w:r w:rsidR="00AE6DFE" w:rsidRPr="00153307">
        <w:rPr>
          <w:szCs w:val="24"/>
        </w:rPr>
        <w:t xml:space="preserve"> </w:t>
      </w:r>
      <w:r w:rsidR="00CF3ED2" w:rsidRPr="00153307">
        <w:rPr>
          <w:szCs w:val="24"/>
        </w:rPr>
        <w:t xml:space="preserve">and </w:t>
      </w:r>
      <w:r w:rsidR="00AE6DFE" w:rsidRPr="00153307">
        <w:rPr>
          <w:szCs w:val="24"/>
        </w:rPr>
        <w:t>by appointment</w:t>
      </w:r>
    </w:p>
    <w:p w14:paraId="09D35207" w14:textId="77777777" w:rsidR="00AE6DFE" w:rsidRPr="00153307" w:rsidRDefault="00AE6DFE" w:rsidP="00AE6DFE">
      <w:pPr>
        <w:jc w:val="both"/>
        <w:outlineLvl w:val="0"/>
        <w:rPr>
          <w:rStyle w:val="Hyperlink"/>
          <w:szCs w:val="24"/>
        </w:rPr>
      </w:pPr>
      <w:r w:rsidRPr="00153307">
        <w:rPr>
          <w:color w:val="000000"/>
          <w:szCs w:val="24"/>
        </w:rPr>
        <w:t xml:space="preserve">Email: </w:t>
      </w:r>
      <w:hyperlink r:id="rId7" w:history="1">
        <w:r w:rsidRPr="00153307">
          <w:rPr>
            <w:rStyle w:val="Hyperlink"/>
            <w:szCs w:val="24"/>
          </w:rPr>
          <w:t>daniel.macfarlane@wmich.edu</w:t>
        </w:r>
      </w:hyperlink>
    </w:p>
    <w:p w14:paraId="0AFE94BD" w14:textId="77777777" w:rsidR="00AE6DFE" w:rsidRPr="00153307" w:rsidRDefault="00AE6DFE" w:rsidP="00AE6DFE">
      <w:pPr>
        <w:jc w:val="both"/>
        <w:outlineLvl w:val="0"/>
        <w:rPr>
          <w:szCs w:val="24"/>
        </w:rPr>
      </w:pPr>
      <w:r w:rsidRPr="00153307">
        <w:rPr>
          <w:szCs w:val="24"/>
        </w:rPr>
        <w:t>Phone: 387-5870</w:t>
      </w:r>
    </w:p>
    <w:p w14:paraId="639CC0FE" w14:textId="77777777" w:rsidR="00AE6DFE" w:rsidRPr="00153307" w:rsidRDefault="00AE6DFE" w:rsidP="00AE6DFE">
      <w:pPr>
        <w:jc w:val="both"/>
        <w:outlineLvl w:val="0"/>
        <w:rPr>
          <w:szCs w:val="24"/>
        </w:rPr>
      </w:pPr>
      <w:r w:rsidRPr="00153307">
        <w:rPr>
          <w:szCs w:val="24"/>
        </w:rPr>
        <w:t xml:space="preserve">Course website: </w:t>
      </w:r>
      <w:proofErr w:type="spellStart"/>
      <w:r w:rsidRPr="00153307">
        <w:rPr>
          <w:szCs w:val="24"/>
        </w:rPr>
        <w:t>Elearning</w:t>
      </w:r>
      <w:proofErr w:type="spellEnd"/>
      <w:r w:rsidRPr="00153307">
        <w:rPr>
          <w:szCs w:val="24"/>
        </w:rPr>
        <w:t xml:space="preserve"> site</w:t>
      </w:r>
    </w:p>
    <w:p w14:paraId="0FA4C22B" w14:textId="77777777" w:rsidR="00AE6DFE" w:rsidRPr="00153307" w:rsidRDefault="00AE6DFE" w:rsidP="00AE6DFE">
      <w:pPr>
        <w:jc w:val="both"/>
        <w:outlineLvl w:val="0"/>
        <w:rPr>
          <w:szCs w:val="24"/>
        </w:rPr>
      </w:pPr>
    </w:p>
    <w:tbl>
      <w:tblPr>
        <w:tblW w:w="935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56"/>
      </w:tblGrid>
      <w:tr w:rsidR="00AE6DFE" w:rsidRPr="00153307" w14:paraId="7DE2C740" w14:textId="77777777" w:rsidTr="00E93331">
        <w:tc>
          <w:tcPr>
            <w:tcW w:w="9356" w:type="dxa"/>
            <w:tcBorders>
              <w:top w:val="double" w:sz="7" w:space="0" w:color="000000"/>
              <w:left w:val="double" w:sz="7" w:space="0" w:color="000000"/>
              <w:bottom w:val="double" w:sz="7" w:space="0" w:color="000000"/>
              <w:right w:val="double" w:sz="7" w:space="0" w:color="000000"/>
            </w:tcBorders>
            <w:shd w:val="pct10" w:color="000000" w:fill="FFFFFF"/>
          </w:tcPr>
          <w:p w14:paraId="3EB9A2B2" w14:textId="77777777" w:rsidR="00AE6DFE" w:rsidRPr="00153307" w:rsidRDefault="00AE6DFE" w:rsidP="00E93331">
            <w:pPr>
              <w:spacing w:line="120" w:lineRule="exact"/>
              <w:jc w:val="both"/>
              <w:rPr>
                <w:szCs w:val="24"/>
                <w:lang w:val="en-GB"/>
              </w:rPr>
            </w:pPr>
          </w:p>
          <w:p w14:paraId="72A34D8B" w14:textId="77777777" w:rsidR="00AE6DFE" w:rsidRPr="00153307" w:rsidRDefault="00AE6DFE" w:rsidP="00E93331">
            <w:pPr>
              <w:spacing w:after="58"/>
              <w:jc w:val="center"/>
              <w:rPr>
                <w:szCs w:val="24"/>
                <w:lang w:val="en-GB"/>
              </w:rPr>
            </w:pPr>
            <w:r w:rsidRPr="00153307">
              <w:rPr>
                <w:b/>
                <w:szCs w:val="24"/>
              </w:rPr>
              <w:t>REQUIRED MATERIALS</w:t>
            </w:r>
          </w:p>
        </w:tc>
      </w:tr>
    </w:tbl>
    <w:p w14:paraId="4A941080" w14:textId="756ECD99" w:rsidR="002A63AD" w:rsidRPr="004D5E60" w:rsidRDefault="00C26D6A" w:rsidP="00AE6DFE">
      <w:pPr>
        <w:jc w:val="both"/>
        <w:outlineLvl w:val="0"/>
        <w:rPr>
          <w:szCs w:val="24"/>
        </w:rPr>
      </w:pPr>
      <w:r w:rsidRPr="004D5E60">
        <w:rPr>
          <w:szCs w:val="24"/>
        </w:rPr>
        <w:t>-</w:t>
      </w:r>
      <w:r w:rsidR="00B25D41" w:rsidRPr="004D5E60">
        <w:rPr>
          <w:szCs w:val="24"/>
        </w:rPr>
        <w:t xml:space="preserve">Anna Clark, </w:t>
      </w:r>
      <w:r w:rsidR="00B25D41" w:rsidRPr="004D5E60">
        <w:rPr>
          <w:i/>
          <w:szCs w:val="24"/>
        </w:rPr>
        <w:t xml:space="preserve">The Poisoned City: Flint’s Water and the American Urban Tragedy </w:t>
      </w:r>
      <w:r w:rsidR="00B25D41" w:rsidRPr="004D5E60">
        <w:rPr>
          <w:szCs w:val="24"/>
        </w:rPr>
        <w:t>(2018)</w:t>
      </w:r>
    </w:p>
    <w:p w14:paraId="2A481F71" w14:textId="77777777" w:rsidR="00932AA3" w:rsidRPr="004D5E60" w:rsidRDefault="00C26D6A" w:rsidP="00932AA3">
      <w:pPr>
        <w:jc w:val="both"/>
        <w:outlineLvl w:val="0"/>
        <w:rPr>
          <w:szCs w:val="24"/>
        </w:rPr>
      </w:pPr>
      <w:r w:rsidRPr="004D5E60">
        <w:rPr>
          <w:szCs w:val="24"/>
        </w:rPr>
        <w:t>-</w:t>
      </w:r>
      <w:r w:rsidR="00B25D41" w:rsidRPr="004D5E60">
        <w:rPr>
          <w:szCs w:val="24"/>
        </w:rPr>
        <w:t>Mona Hanna-</w:t>
      </w:r>
      <w:proofErr w:type="spellStart"/>
      <w:r w:rsidR="00B25D41" w:rsidRPr="004D5E60">
        <w:rPr>
          <w:szCs w:val="24"/>
        </w:rPr>
        <w:t>Attisha</w:t>
      </w:r>
      <w:proofErr w:type="spellEnd"/>
      <w:r w:rsidR="00B25D41" w:rsidRPr="004D5E60">
        <w:rPr>
          <w:szCs w:val="24"/>
        </w:rPr>
        <w:t xml:space="preserve">, </w:t>
      </w:r>
      <w:r w:rsidR="00B25D41" w:rsidRPr="004D5E60">
        <w:rPr>
          <w:i/>
          <w:szCs w:val="24"/>
        </w:rPr>
        <w:t xml:space="preserve">What the Eyes Don’t See: A Story of Crisis, Resistance, and Hope in an American City </w:t>
      </w:r>
      <w:r w:rsidR="00B25D41" w:rsidRPr="004D5E60">
        <w:rPr>
          <w:szCs w:val="24"/>
        </w:rPr>
        <w:t>(2018)</w:t>
      </w:r>
    </w:p>
    <w:p w14:paraId="795288F8" w14:textId="62F3D1B8" w:rsidR="00932AA3" w:rsidRDefault="00C26D6A" w:rsidP="00932AA3">
      <w:pPr>
        <w:jc w:val="both"/>
        <w:outlineLvl w:val="0"/>
        <w:rPr>
          <w:rStyle w:val="Hyperlink"/>
          <w:szCs w:val="24"/>
        </w:rPr>
      </w:pPr>
      <w:r w:rsidRPr="004D5E60">
        <w:rPr>
          <w:color w:val="000000"/>
          <w:szCs w:val="24"/>
        </w:rPr>
        <w:t>-</w:t>
      </w:r>
      <w:r w:rsidR="00932AA3" w:rsidRPr="004D5E60">
        <w:rPr>
          <w:color w:val="000000"/>
          <w:szCs w:val="24"/>
        </w:rPr>
        <w:t xml:space="preserve">Susan J. </w:t>
      </w:r>
      <w:proofErr w:type="spellStart"/>
      <w:r w:rsidR="00932AA3" w:rsidRPr="004D5E60">
        <w:rPr>
          <w:color w:val="000000"/>
          <w:szCs w:val="24"/>
        </w:rPr>
        <w:t>Masten</w:t>
      </w:r>
      <w:proofErr w:type="spellEnd"/>
      <w:r w:rsidR="00932AA3" w:rsidRPr="004D5E60">
        <w:rPr>
          <w:color w:val="000000"/>
          <w:szCs w:val="24"/>
        </w:rPr>
        <w:t xml:space="preserve">, Simon H. Davies, and Shawn P. </w:t>
      </w:r>
      <w:proofErr w:type="spellStart"/>
      <w:r w:rsidR="00932AA3" w:rsidRPr="004D5E60">
        <w:rPr>
          <w:color w:val="000000"/>
          <w:szCs w:val="24"/>
        </w:rPr>
        <w:t>McElmurry</w:t>
      </w:r>
      <w:proofErr w:type="spellEnd"/>
      <w:r w:rsidR="00932AA3" w:rsidRPr="004D5E60">
        <w:rPr>
          <w:color w:val="000000"/>
          <w:szCs w:val="24"/>
        </w:rPr>
        <w:t>, “Flint Water Crisis: What Happened and Why?”</w:t>
      </w:r>
      <w:r w:rsidR="00932AA3" w:rsidRPr="004D5E60">
        <w:rPr>
          <w:szCs w:val="24"/>
        </w:rPr>
        <w:t xml:space="preserve">: </w:t>
      </w:r>
      <w:hyperlink r:id="rId8" w:history="1">
        <w:r w:rsidR="00932AA3" w:rsidRPr="004D5E60">
          <w:rPr>
            <w:rStyle w:val="Hyperlink"/>
            <w:szCs w:val="24"/>
          </w:rPr>
          <w:t>https://www.ncbi.nlm.nih.gov/pmc/articles/PMC5353852/</w:t>
        </w:r>
      </w:hyperlink>
    </w:p>
    <w:p w14:paraId="454C953B" w14:textId="667C23EC" w:rsidR="00024D86" w:rsidRPr="001A693B" w:rsidRDefault="00024D86" w:rsidP="00024D86">
      <w:pPr>
        <w:rPr>
          <w:color w:val="000000"/>
          <w:szCs w:val="24"/>
        </w:rPr>
      </w:pPr>
      <w:r>
        <w:rPr>
          <w:szCs w:val="24"/>
        </w:rPr>
        <w:t>-NPR, “</w:t>
      </w:r>
      <w:r>
        <w:rPr>
          <w:color w:val="000000"/>
          <w:szCs w:val="24"/>
        </w:rPr>
        <w:t>Lead-Laced Water in Flint: A Step-By-Step Look at the Makings of a Crisis”:</w:t>
      </w:r>
    </w:p>
    <w:p w14:paraId="3EC159C2" w14:textId="151B3A05" w:rsidR="00024D86" w:rsidRDefault="00BE0725" w:rsidP="00932AA3">
      <w:pPr>
        <w:jc w:val="both"/>
        <w:outlineLvl w:val="0"/>
        <w:rPr>
          <w:szCs w:val="24"/>
        </w:rPr>
      </w:pPr>
      <w:hyperlink r:id="rId9" w:history="1">
        <w:r w:rsidR="00024D86" w:rsidRPr="00B5634B">
          <w:rPr>
            <w:rStyle w:val="Hyperlink"/>
            <w:szCs w:val="24"/>
          </w:rPr>
          <w:t>https://www.npr.org/sections/thetwo-way/2016/04/20/465545378/lead-laced-water-in-flint-a-step-by-step-look-at-the-makings-of-a-crisis</w:t>
        </w:r>
      </w:hyperlink>
    </w:p>
    <w:p w14:paraId="647A98B9" w14:textId="544A5A21" w:rsidR="002707C6" w:rsidRPr="004D5E60" w:rsidRDefault="002707C6" w:rsidP="00D9513F">
      <w:pPr>
        <w:rPr>
          <w:rStyle w:val="Hyperlink"/>
          <w:color w:val="000000"/>
          <w:szCs w:val="24"/>
          <w:u w:val="none"/>
        </w:rPr>
      </w:pPr>
      <w:r w:rsidRPr="004D5E60">
        <w:rPr>
          <w:color w:val="000000"/>
          <w:szCs w:val="24"/>
        </w:rPr>
        <w:t>-</w:t>
      </w:r>
      <w:r w:rsidR="00024D86">
        <w:rPr>
          <w:color w:val="000000"/>
          <w:szCs w:val="24"/>
        </w:rPr>
        <w:t>M</w:t>
      </w:r>
      <w:r w:rsidR="00122C90">
        <w:rPr>
          <w:color w:val="000000"/>
          <w:szCs w:val="24"/>
        </w:rPr>
        <w:t>ichigan Civil Rights Commission,</w:t>
      </w:r>
      <w:r w:rsidR="00024D86">
        <w:rPr>
          <w:color w:val="000000"/>
          <w:szCs w:val="24"/>
        </w:rPr>
        <w:t xml:space="preserve"> </w:t>
      </w:r>
      <w:r w:rsidRPr="004D5E60">
        <w:rPr>
          <w:color w:val="000000"/>
          <w:szCs w:val="24"/>
        </w:rPr>
        <w:t xml:space="preserve">The Flint Water Crisis: Systemic Racism Through the Lens of  Flint: </w:t>
      </w:r>
      <w:hyperlink r:id="rId10" w:history="1">
        <w:r w:rsidRPr="004D5E60">
          <w:rPr>
            <w:rStyle w:val="Hyperlink"/>
            <w:szCs w:val="24"/>
          </w:rPr>
          <w:t>https://www.michigan.gov/documents/mdcr/VFlintCrisisRep-F-Edited3-13-17_554317_7.pdf</w:t>
        </w:r>
      </w:hyperlink>
    </w:p>
    <w:p w14:paraId="7F52B9C7" w14:textId="05DB2A2B" w:rsidR="002707C6" w:rsidRPr="004D5E60" w:rsidRDefault="00533CCD" w:rsidP="00D9513F">
      <w:pPr>
        <w:rPr>
          <w:color w:val="000000"/>
          <w:szCs w:val="24"/>
        </w:rPr>
      </w:pPr>
      <w:r w:rsidRPr="004D5E60">
        <w:rPr>
          <w:color w:val="000000"/>
          <w:szCs w:val="24"/>
        </w:rPr>
        <w:t>-</w:t>
      </w:r>
      <w:r w:rsidR="00C973E6" w:rsidRPr="004D5E60">
        <w:rPr>
          <w:color w:val="000000"/>
          <w:szCs w:val="24"/>
        </w:rPr>
        <w:t>Flint Water Crisis:</w:t>
      </w:r>
      <w:r w:rsidR="002707C6" w:rsidRPr="004D5E60">
        <w:rPr>
          <w:color w:val="000000"/>
          <w:szCs w:val="24"/>
        </w:rPr>
        <w:t xml:space="preserve"> Laws and Regulations</w:t>
      </w:r>
      <w:r w:rsidR="00024D86">
        <w:rPr>
          <w:color w:val="000000"/>
          <w:szCs w:val="24"/>
        </w:rPr>
        <w:t xml:space="preserve">: </w:t>
      </w:r>
      <w:hyperlink r:id="rId11" w:history="1">
        <w:r w:rsidR="002707C6" w:rsidRPr="004D5E60">
          <w:rPr>
            <w:rStyle w:val="Hyperlink"/>
            <w:szCs w:val="24"/>
          </w:rPr>
          <w:t>http://libguides.wmich.edu/flintwater/laws-reg</w:t>
        </w:r>
      </w:hyperlink>
    </w:p>
    <w:p w14:paraId="307E7EFB" w14:textId="4D6C6502" w:rsidR="009C0B42" w:rsidRPr="00024D86" w:rsidRDefault="002707C6" w:rsidP="009C0B42">
      <w:pPr>
        <w:rPr>
          <w:rStyle w:val="Hyperlink"/>
          <w:color w:val="000000"/>
          <w:szCs w:val="24"/>
          <w:u w:val="none"/>
        </w:rPr>
      </w:pPr>
      <w:r w:rsidRPr="004D5E60">
        <w:rPr>
          <w:color w:val="000000"/>
          <w:szCs w:val="24"/>
        </w:rPr>
        <w:t>-Flint Water Crisis: Info from the Government</w:t>
      </w:r>
      <w:r w:rsidR="00024D86">
        <w:rPr>
          <w:color w:val="000000"/>
          <w:szCs w:val="24"/>
        </w:rPr>
        <w:t xml:space="preserve">: </w:t>
      </w:r>
      <w:hyperlink r:id="rId12" w:history="1">
        <w:r w:rsidRPr="004D5E60">
          <w:rPr>
            <w:rStyle w:val="Hyperlink"/>
            <w:szCs w:val="24"/>
          </w:rPr>
          <w:t>http://libguides.wmich.edu/flintwater/gov-info</w:t>
        </w:r>
      </w:hyperlink>
    </w:p>
    <w:p w14:paraId="5BC64211" w14:textId="2A838F9B" w:rsidR="00E7493F" w:rsidRPr="004D5E60" w:rsidRDefault="00E7493F" w:rsidP="009C0B42">
      <w:pPr>
        <w:rPr>
          <w:color w:val="000000"/>
          <w:szCs w:val="24"/>
        </w:rPr>
      </w:pPr>
      <w:r w:rsidRPr="004D5E60">
        <w:rPr>
          <w:color w:val="000000"/>
          <w:szCs w:val="24"/>
        </w:rPr>
        <w:t xml:space="preserve">-Principles of Environmental Justice: </w:t>
      </w:r>
      <w:hyperlink r:id="rId13" w:history="1">
        <w:r w:rsidRPr="004D5E60">
          <w:rPr>
            <w:rStyle w:val="Hyperlink"/>
            <w:szCs w:val="24"/>
          </w:rPr>
          <w:t>https://www.ejnet.org/ej/principles.html</w:t>
        </w:r>
      </w:hyperlink>
    </w:p>
    <w:p w14:paraId="336E9597" w14:textId="4CBBCED6" w:rsidR="009C0B42" w:rsidRPr="00122C90" w:rsidRDefault="009C0B42" w:rsidP="009C0B42">
      <w:pPr>
        <w:rPr>
          <w:i/>
          <w:color w:val="000000"/>
          <w:szCs w:val="24"/>
        </w:rPr>
      </w:pPr>
      <w:r w:rsidRPr="004D5E60">
        <w:rPr>
          <w:color w:val="000000"/>
          <w:szCs w:val="24"/>
        </w:rPr>
        <w:t>-</w:t>
      </w:r>
      <w:r w:rsidR="00122C90">
        <w:rPr>
          <w:color w:val="000000"/>
          <w:szCs w:val="24"/>
        </w:rPr>
        <w:t>Chris Lewis</w:t>
      </w:r>
      <w:r w:rsidRPr="004D5E60">
        <w:rPr>
          <w:color w:val="000000"/>
          <w:szCs w:val="24"/>
        </w:rPr>
        <w:t>, “Does Michigan’s Emergency Manager Law Disenfranchise Black Citizens?”</w:t>
      </w:r>
    </w:p>
    <w:p w14:paraId="7DDBB6CA" w14:textId="08F8A74E" w:rsidR="009C0B42" w:rsidRPr="004D5E60" w:rsidRDefault="00BE0725" w:rsidP="009C0B42">
      <w:pPr>
        <w:rPr>
          <w:color w:val="0000FF"/>
          <w:szCs w:val="24"/>
          <w:u w:val="single"/>
        </w:rPr>
      </w:pPr>
      <w:hyperlink r:id="rId14" w:history="1">
        <w:r w:rsidR="000B1B8B" w:rsidRPr="004D5E60">
          <w:rPr>
            <w:rStyle w:val="Hyperlink"/>
            <w:szCs w:val="24"/>
          </w:rPr>
          <w:t>https://www.theatlantic.com/politics/archive/2013/05/does-michigans-emergency-manager-law-disenfranchise-black-citizens/275639/</w:t>
        </w:r>
      </w:hyperlink>
    </w:p>
    <w:p w14:paraId="4B25DD61" w14:textId="793D12E0" w:rsidR="000B1B8B" w:rsidRPr="004D5E60" w:rsidRDefault="000B1B8B" w:rsidP="000B1B8B">
      <w:pPr>
        <w:rPr>
          <w:color w:val="000000"/>
          <w:szCs w:val="24"/>
        </w:rPr>
      </w:pPr>
      <w:r w:rsidRPr="004D5E60">
        <w:rPr>
          <w:color w:val="000000"/>
          <w:szCs w:val="24"/>
        </w:rPr>
        <w:t xml:space="preserve">-Jacob Lederman, “Flint’s Water Crisis Is No Accident. It’s the Result of Years of Devastating Free-Market Reforms”: </w:t>
      </w:r>
      <w:hyperlink r:id="rId15" w:history="1">
        <w:r w:rsidRPr="004D5E60">
          <w:rPr>
            <w:rStyle w:val="Hyperlink"/>
            <w:szCs w:val="24"/>
          </w:rPr>
          <w:t>http://inthesetimes.com/article/18794/flint-water-crisis-neoliberalism-free-market-reforms-rick-snyder</w:t>
        </w:r>
      </w:hyperlink>
    </w:p>
    <w:p w14:paraId="0EFCC569" w14:textId="76300815" w:rsidR="00B25D41" w:rsidRPr="00B25D41" w:rsidRDefault="00B25D41" w:rsidP="00AE6DFE">
      <w:pPr>
        <w:jc w:val="both"/>
        <w:outlineLvl w:val="0"/>
        <w:rPr>
          <w:szCs w:val="24"/>
        </w:rPr>
      </w:pPr>
    </w:p>
    <w:tbl>
      <w:tblPr>
        <w:tblW w:w="935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56"/>
      </w:tblGrid>
      <w:tr w:rsidR="00AE6DFE" w:rsidRPr="00153307" w14:paraId="4E41FA5B" w14:textId="77777777" w:rsidTr="00844CCB">
        <w:trPr>
          <w:trHeight w:val="18"/>
        </w:trPr>
        <w:tc>
          <w:tcPr>
            <w:tcW w:w="9356" w:type="dxa"/>
            <w:tcBorders>
              <w:top w:val="double" w:sz="7" w:space="0" w:color="000000"/>
              <w:left w:val="double" w:sz="7" w:space="0" w:color="000000"/>
              <w:bottom w:val="double" w:sz="7" w:space="0" w:color="000000"/>
              <w:right w:val="double" w:sz="7" w:space="0" w:color="000000"/>
            </w:tcBorders>
            <w:shd w:val="pct10" w:color="000000" w:fill="FFFFFF"/>
          </w:tcPr>
          <w:p w14:paraId="15C00CD0" w14:textId="77777777" w:rsidR="00AE6DFE" w:rsidRPr="00153307" w:rsidRDefault="00AE6DFE" w:rsidP="00E93331">
            <w:pPr>
              <w:spacing w:line="120" w:lineRule="exact"/>
              <w:jc w:val="both"/>
              <w:rPr>
                <w:szCs w:val="24"/>
                <w:lang w:val="en-GB"/>
              </w:rPr>
            </w:pPr>
          </w:p>
          <w:p w14:paraId="03B83E7D" w14:textId="77777777" w:rsidR="00AE6DFE" w:rsidRPr="00153307" w:rsidRDefault="00AE6DFE" w:rsidP="00E93331">
            <w:pPr>
              <w:spacing w:after="58"/>
              <w:jc w:val="center"/>
              <w:rPr>
                <w:szCs w:val="24"/>
                <w:lang w:val="en-GB"/>
              </w:rPr>
            </w:pPr>
            <w:r w:rsidRPr="00153307">
              <w:rPr>
                <w:b/>
                <w:bCs/>
                <w:smallCaps/>
                <w:szCs w:val="24"/>
                <w:lang w:val="en-GB"/>
              </w:rPr>
              <w:t>COURSE DESCRIPTION AND OBJECTIVES</w:t>
            </w:r>
          </w:p>
        </w:tc>
      </w:tr>
    </w:tbl>
    <w:p w14:paraId="6ADFFD54" w14:textId="294A9279" w:rsidR="006E3678" w:rsidRPr="001A693B" w:rsidRDefault="00E71CE2" w:rsidP="00AE6DFE">
      <w:pPr>
        <w:jc w:val="both"/>
        <w:rPr>
          <w:color w:val="000000" w:themeColor="text1"/>
          <w:szCs w:val="24"/>
        </w:rPr>
      </w:pPr>
      <w:r w:rsidRPr="001A693B">
        <w:rPr>
          <w:color w:val="000000" w:themeColor="text1"/>
          <w:szCs w:val="24"/>
        </w:rPr>
        <w:t xml:space="preserve">This </w:t>
      </w:r>
      <w:r w:rsidR="001A693B" w:rsidRPr="001A693B">
        <w:rPr>
          <w:color w:val="000000" w:themeColor="text1"/>
          <w:szCs w:val="24"/>
        </w:rPr>
        <w:t xml:space="preserve">seminar </w:t>
      </w:r>
      <w:r w:rsidRPr="001A693B">
        <w:rPr>
          <w:color w:val="000000" w:themeColor="text1"/>
          <w:szCs w:val="24"/>
        </w:rPr>
        <w:t xml:space="preserve">focuses on the Flint Water Crisis. We will cover the long-term historical </w:t>
      </w:r>
      <w:r w:rsidR="00BA3680">
        <w:rPr>
          <w:color w:val="000000" w:themeColor="text1"/>
          <w:szCs w:val="24"/>
        </w:rPr>
        <w:t xml:space="preserve">and structural </w:t>
      </w:r>
      <w:r w:rsidRPr="001A693B">
        <w:rPr>
          <w:color w:val="000000" w:themeColor="text1"/>
          <w:szCs w:val="24"/>
        </w:rPr>
        <w:t>antecedents, and</w:t>
      </w:r>
      <w:r w:rsidR="001A693B" w:rsidRPr="001A693B">
        <w:rPr>
          <w:color w:val="000000" w:themeColor="text1"/>
          <w:szCs w:val="24"/>
        </w:rPr>
        <w:t xml:space="preserve"> then delve into</w:t>
      </w:r>
      <w:r w:rsidRPr="001A693B">
        <w:rPr>
          <w:color w:val="000000" w:themeColor="text1"/>
          <w:szCs w:val="24"/>
        </w:rPr>
        <w:t xml:space="preserve"> the specific </w:t>
      </w:r>
      <w:r w:rsidR="001A693B" w:rsidRPr="001A693B">
        <w:rPr>
          <w:color w:val="000000" w:themeColor="text1"/>
          <w:szCs w:val="24"/>
        </w:rPr>
        <w:t>events, actions, decisions, and processes between 2014-present,</w:t>
      </w:r>
      <w:r w:rsidRPr="001A693B">
        <w:rPr>
          <w:color w:val="000000" w:themeColor="text1"/>
          <w:szCs w:val="24"/>
        </w:rPr>
        <w:t xml:space="preserve"> that created this crisis. The emphasis will be </w:t>
      </w:r>
      <w:r w:rsidR="00287128" w:rsidRPr="001A693B">
        <w:rPr>
          <w:color w:val="000000" w:themeColor="text1"/>
          <w:szCs w:val="24"/>
        </w:rPr>
        <w:t>on</w:t>
      </w:r>
      <w:r w:rsidR="00DE6CEC">
        <w:rPr>
          <w:color w:val="000000" w:themeColor="text1"/>
          <w:szCs w:val="24"/>
        </w:rPr>
        <w:t>:</w:t>
      </w:r>
      <w:r w:rsidR="00287128" w:rsidRPr="001A693B">
        <w:rPr>
          <w:color w:val="000000" w:themeColor="text1"/>
          <w:szCs w:val="24"/>
        </w:rPr>
        <w:t xml:space="preserve"> water policies </w:t>
      </w:r>
      <w:r w:rsidR="00712B3A">
        <w:rPr>
          <w:color w:val="000000" w:themeColor="text1"/>
          <w:szCs w:val="24"/>
        </w:rPr>
        <w:t>and laws</w:t>
      </w:r>
      <w:r w:rsidR="00287128" w:rsidRPr="001A693B">
        <w:rPr>
          <w:color w:val="000000" w:themeColor="text1"/>
          <w:szCs w:val="24"/>
        </w:rPr>
        <w:t xml:space="preserve">; </w:t>
      </w:r>
      <w:r w:rsidR="00BB419D">
        <w:rPr>
          <w:color w:val="000000" w:themeColor="text1"/>
          <w:szCs w:val="24"/>
        </w:rPr>
        <w:t xml:space="preserve">water security and the right to water; </w:t>
      </w:r>
      <w:r w:rsidR="00712B3A">
        <w:rPr>
          <w:color w:val="000000" w:themeColor="text1"/>
          <w:szCs w:val="24"/>
        </w:rPr>
        <w:t>urban environmental</w:t>
      </w:r>
      <w:r w:rsidR="00287128" w:rsidRPr="001A693B">
        <w:rPr>
          <w:color w:val="000000" w:themeColor="text1"/>
          <w:szCs w:val="24"/>
        </w:rPr>
        <w:t xml:space="preserve"> </w:t>
      </w:r>
      <w:r w:rsidR="00712B3A">
        <w:rPr>
          <w:color w:val="000000" w:themeColor="text1"/>
          <w:szCs w:val="24"/>
        </w:rPr>
        <w:t>issues</w:t>
      </w:r>
      <w:r w:rsidR="00287128" w:rsidRPr="001A693B">
        <w:rPr>
          <w:color w:val="000000" w:themeColor="text1"/>
          <w:szCs w:val="24"/>
        </w:rPr>
        <w:t>;</w:t>
      </w:r>
      <w:r w:rsidR="00712B3A">
        <w:rPr>
          <w:color w:val="000000" w:themeColor="text1"/>
          <w:szCs w:val="24"/>
        </w:rPr>
        <w:t xml:space="preserve"> public health and toxins; </w:t>
      </w:r>
      <w:r w:rsidR="001A693B" w:rsidRPr="001A693B">
        <w:rPr>
          <w:color w:val="000000" w:themeColor="text1"/>
          <w:szCs w:val="24"/>
        </w:rPr>
        <w:t xml:space="preserve">governance and democracy; </w:t>
      </w:r>
      <w:r w:rsidR="00287128" w:rsidRPr="001A693B">
        <w:rPr>
          <w:color w:val="000000" w:themeColor="text1"/>
          <w:szCs w:val="24"/>
        </w:rPr>
        <w:t>environmental justice</w:t>
      </w:r>
      <w:r w:rsidR="00931277">
        <w:rPr>
          <w:color w:val="000000" w:themeColor="text1"/>
          <w:szCs w:val="24"/>
        </w:rPr>
        <w:t>, racism,</w:t>
      </w:r>
      <w:r w:rsidR="00287128" w:rsidRPr="001A693B">
        <w:rPr>
          <w:color w:val="000000" w:themeColor="text1"/>
          <w:szCs w:val="24"/>
        </w:rPr>
        <w:t xml:space="preserve"> and ethics; the role of the media; </w:t>
      </w:r>
      <w:r w:rsidR="001A693B" w:rsidRPr="001A693B">
        <w:rPr>
          <w:color w:val="000000" w:themeColor="text1"/>
          <w:szCs w:val="24"/>
        </w:rPr>
        <w:t xml:space="preserve">and scientific </w:t>
      </w:r>
      <w:r w:rsidR="00287128" w:rsidRPr="001A693B">
        <w:rPr>
          <w:color w:val="000000" w:themeColor="text1"/>
          <w:szCs w:val="24"/>
        </w:rPr>
        <w:t xml:space="preserve">uncertainty, citizen science, and the politicization of </w:t>
      </w:r>
      <w:r w:rsidR="001A693B" w:rsidRPr="001A693B">
        <w:rPr>
          <w:color w:val="000000" w:themeColor="text1"/>
          <w:szCs w:val="24"/>
        </w:rPr>
        <w:t>expertise</w:t>
      </w:r>
      <w:r w:rsidRPr="001A693B">
        <w:rPr>
          <w:color w:val="000000" w:themeColor="text1"/>
          <w:szCs w:val="24"/>
        </w:rPr>
        <w:t>. This is a reading- and writing-intensive course</w:t>
      </w:r>
      <w:r w:rsidR="0013680D">
        <w:rPr>
          <w:color w:val="000000" w:themeColor="text1"/>
          <w:szCs w:val="24"/>
        </w:rPr>
        <w:t xml:space="preserve"> </w:t>
      </w:r>
      <w:r w:rsidR="00287128" w:rsidRPr="001A693B">
        <w:rPr>
          <w:color w:val="000000" w:themeColor="text1"/>
          <w:szCs w:val="24"/>
        </w:rPr>
        <w:t xml:space="preserve">in which students are expected to complete the assigned readings, come to class prepared for discussion, and submit a substantial research project. </w:t>
      </w:r>
    </w:p>
    <w:p w14:paraId="59D0E4A9" w14:textId="084DBC97" w:rsidR="006E3678" w:rsidRPr="009F1348" w:rsidRDefault="006E3678" w:rsidP="00AE6DFE">
      <w:pPr>
        <w:jc w:val="both"/>
        <w:rPr>
          <w:color w:val="000000" w:themeColor="text1"/>
          <w:szCs w:val="24"/>
        </w:rPr>
      </w:pPr>
    </w:p>
    <w:tbl>
      <w:tblPr>
        <w:tblW w:w="935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56"/>
      </w:tblGrid>
      <w:tr w:rsidR="00AE6DFE" w:rsidRPr="00153307" w14:paraId="7AB57353" w14:textId="77777777" w:rsidTr="00E93331">
        <w:tc>
          <w:tcPr>
            <w:tcW w:w="9356" w:type="dxa"/>
            <w:tcBorders>
              <w:top w:val="double" w:sz="7" w:space="0" w:color="000000"/>
              <w:left w:val="double" w:sz="7" w:space="0" w:color="000000"/>
              <w:bottom w:val="double" w:sz="7" w:space="0" w:color="000000"/>
              <w:right w:val="double" w:sz="7" w:space="0" w:color="000000"/>
            </w:tcBorders>
            <w:shd w:val="pct10" w:color="000000" w:fill="FFFFFF"/>
          </w:tcPr>
          <w:p w14:paraId="50A43AD6" w14:textId="77777777" w:rsidR="00AE6DFE" w:rsidRPr="00153307" w:rsidRDefault="00AE6DFE" w:rsidP="00E93331">
            <w:pPr>
              <w:spacing w:line="120" w:lineRule="exact"/>
              <w:jc w:val="both"/>
              <w:rPr>
                <w:szCs w:val="24"/>
                <w:lang w:val="en-GB"/>
              </w:rPr>
            </w:pPr>
          </w:p>
          <w:p w14:paraId="4771FAF5" w14:textId="77777777" w:rsidR="00AE6DFE" w:rsidRPr="00153307" w:rsidRDefault="00AE6DFE" w:rsidP="00E93331">
            <w:pPr>
              <w:spacing w:after="58"/>
              <w:jc w:val="center"/>
              <w:rPr>
                <w:szCs w:val="24"/>
                <w:lang w:val="en-GB"/>
              </w:rPr>
            </w:pPr>
            <w:r w:rsidRPr="00153307">
              <w:rPr>
                <w:b/>
                <w:bCs/>
                <w:smallCaps/>
                <w:szCs w:val="24"/>
                <w:lang w:val="en-GB"/>
              </w:rPr>
              <w:t>COURSE POLICIES</w:t>
            </w:r>
          </w:p>
        </w:tc>
      </w:tr>
    </w:tbl>
    <w:p w14:paraId="1E162DB1" w14:textId="77777777" w:rsidR="00AE6DFE" w:rsidRPr="00153307" w:rsidRDefault="00AE6DFE" w:rsidP="00AE6DFE">
      <w:pPr>
        <w:jc w:val="both"/>
        <w:rPr>
          <w:szCs w:val="24"/>
        </w:rPr>
      </w:pPr>
      <w:r w:rsidRPr="00153307">
        <w:rPr>
          <w:b/>
          <w:bCs/>
          <w:szCs w:val="24"/>
        </w:rPr>
        <w:t>Courteous behavior</w:t>
      </w:r>
    </w:p>
    <w:p w14:paraId="53E3A090" w14:textId="2FA86B35" w:rsidR="00AE6DFE" w:rsidRPr="00153307" w:rsidRDefault="008F3E7C" w:rsidP="00AE6DFE">
      <w:pPr>
        <w:jc w:val="both"/>
        <w:rPr>
          <w:szCs w:val="24"/>
        </w:rPr>
      </w:pPr>
      <w:r>
        <w:rPr>
          <w:szCs w:val="24"/>
        </w:rPr>
        <w:t xml:space="preserve">Given that this is a seminar, class time will generally </w:t>
      </w:r>
      <w:r w:rsidR="00BD225F">
        <w:rPr>
          <w:szCs w:val="24"/>
        </w:rPr>
        <w:t>consist of class discussion</w:t>
      </w:r>
      <w:r>
        <w:rPr>
          <w:szCs w:val="24"/>
        </w:rPr>
        <w:t xml:space="preserve">. </w:t>
      </w:r>
      <w:r w:rsidR="00AE6DFE" w:rsidRPr="00153307">
        <w:rPr>
          <w:szCs w:val="24"/>
        </w:rPr>
        <w:t>Strive for professionalism and courtesy during our time together. Plea</w:t>
      </w:r>
      <w:r w:rsidR="009558F3" w:rsidRPr="00153307">
        <w:rPr>
          <w:szCs w:val="24"/>
        </w:rPr>
        <w:t>se do not do outside homework,</w:t>
      </w:r>
      <w:r w:rsidR="00AE6DFE" w:rsidRPr="00153307">
        <w:rPr>
          <w:szCs w:val="24"/>
        </w:rPr>
        <w:t xml:space="preserve"> read </w:t>
      </w:r>
      <w:r w:rsidR="009558F3" w:rsidRPr="00153307">
        <w:rPr>
          <w:szCs w:val="24"/>
        </w:rPr>
        <w:t xml:space="preserve">other material, or use electronic devices inappropriately (e.g., texting, emails, videos, etc.) </w:t>
      </w:r>
      <w:r w:rsidR="00035CB3" w:rsidRPr="00153307">
        <w:rPr>
          <w:szCs w:val="24"/>
        </w:rPr>
        <w:t xml:space="preserve">during class. </w:t>
      </w:r>
      <w:r w:rsidR="00333112" w:rsidRPr="00153307">
        <w:rPr>
          <w:szCs w:val="24"/>
        </w:rPr>
        <w:t>Do not</w:t>
      </w:r>
      <w:r w:rsidR="00AE6DFE" w:rsidRPr="00153307">
        <w:rPr>
          <w:szCs w:val="24"/>
        </w:rPr>
        <w:t xml:space="preserve"> </w:t>
      </w:r>
      <w:r>
        <w:rPr>
          <w:szCs w:val="24"/>
        </w:rPr>
        <w:t xml:space="preserve">talk or interrupt </w:t>
      </w:r>
      <w:r w:rsidR="00AE6DFE" w:rsidRPr="00153307">
        <w:rPr>
          <w:szCs w:val="24"/>
        </w:rPr>
        <w:t>while someone has the floor. You will have many opportunities to speak or listen to your classmates present an idea. If you take issue with what someone is saying, then speak up after they have spoken</w:t>
      </w:r>
      <w:r w:rsidR="00122C90">
        <w:rPr>
          <w:szCs w:val="24"/>
        </w:rPr>
        <w:t xml:space="preserve"> in a respectful way</w:t>
      </w:r>
      <w:r w:rsidR="00AE6DFE" w:rsidRPr="00153307">
        <w:rPr>
          <w:szCs w:val="24"/>
        </w:rPr>
        <w:t xml:space="preserve">. </w:t>
      </w:r>
    </w:p>
    <w:p w14:paraId="3288A390" w14:textId="77777777" w:rsidR="00AB7EC1" w:rsidRDefault="00AB7EC1" w:rsidP="00AB7EC1">
      <w:pPr>
        <w:jc w:val="both"/>
      </w:pPr>
    </w:p>
    <w:p w14:paraId="35B05BA0" w14:textId="739B7DF7" w:rsidR="00AB7EC1" w:rsidRPr="00153307" w:rsidRDefault="00AB7EC1" w:rsidP="00AB7EC1">
      <w:pPr>
        <w:jc w:val="both"/>
        <w:rPr>
          <w:szCs w:val="24"/>
        </w:rPr>
      </w:pPr>
      <w:r>
        <w:rPr>
          <w:szCs w:val="24"/>
        </w:rPr>
        <w:t>W</w:t>
      </w:r>
      <w:r w:rsidRPr="00153307">
        <w:rPr>
          <w:szCs w:val="24"/>
        </w:rPr>
        <w:t>ithout a verifiable, documented emergency – i.e., a catastrophic event, illness, or injury</w:t>
      </w:r>
      <w:r w:rsidR="00E71CE2">
        <w:rPr>
          <w:szCs w:val="24"/>
        </w:rPr>
        <w:t xml:space="preserve"> – or prearranged circumstances, l</w:t>
      </w:r>
      <w:r w:rsidRPr="00153307">
        <w:rPr>
          <w:szCs w:val="24"/>
          <w:lang w:val="en-GB"/>
        </w:rPr>
        <w:t>ate work will be pen</w:t>
      </w:r>
      <w:r w:rsidR="00287128">
        <w:rPr>
          <w:szCs w:val="24"/>
          <w:lang w:val="en-GB"/>
        </w:rPr>
        <w:t>alized at a rate of 5% per day. F</w:t>
      </w:r>
      <w:r w:rsidRPr="00153307">
        <w:rPr>
          <w:szCs w:val="24"/>
          <w:lang w:val="en-GB"/>
        </w:rPr>
        <w:t xml:space="preserve">ailure to complete all </w:t>
      </w:r>
      <w:r w:rsidR="00122C90">
        <w:rPr>
          <w:szCs w:val="24"/>
          <w:lang w:val="en-GB"/>
        </w:rPr>
        <w:t xml:space="preserve">course </w:t>
      </w:r>
      <w:r w:rsidRPr="00153307">
        <w:rPr>
          <w:szCs w:val="24"/>
          <w:lang w:val="en-GB"/>
        </w:rPr>
        <w:t>components can result in an incomplete mark</w:t>
      </w:r>
      <w:r w:rsidR="00122C90">
        <w:rPr>
          <w:szCs w:val="24"/>
          <w:lang w:val="en-GB"/>
        </w:rPr>
        <w:t xml:space="preserve"> for the course</w:t>
      </w:r>
      <w:r w:rsidRPr="00153307">
        <w:rPr>
          <w:szCs w:val="24"/>
          <w:lang w:val="en-GB"/>
        </w:rPr>
        <w:t xml:space="preserve">. </w:t>
      </w:r>
      <w:r w:rsidRPr="00153307">
        <w:rPr>
          <w:szCs w:val="24"/>
        </w:rPr>
        <w:t xml:space="preserve">The format for all formal written assignments will be 12 point Times New Roman font, </w:t>
      </w:r>
      <w:r>
        <w:rPr>
          <w:szCs w:val="24"/>
        </w:rPr>
        <w:t>1.5 spaced</w:t>
      </w:r>
      <w:r w:rsidRPr="00153307">
        <w:rPr>
          <w:szCs w:val="24"/>
        </w:rPr>
        <w:t>, 1 inch margins. Please submit all assignments using Word or Open Office</w:t>
      </w:r>
      <w:r w:rsidR="007A3E3C">
        <w:rPr>
          <w:szCs w:val="24"/>
        </w:rPr>
        <w:t xml:space="preserve"> (not in PDF or Pages format)</w:t>
      </w:r>
      <w:r w:rsidRPr="00153307">
        <w:rPr>
          <w:szCs w:val="24"/>
        </w:rPr>
        <w:t>. Citations must be used, though you may use Chicago or MLA references (if using Chicago</w:t>
      </w:r>
      <w:r w:rsidR="00122C90">
        <w:rPr>
          <w:szCs w:val="24"/>
        </w:rPr>
        <w:t>,</w:t>
      </w:r>
      <w:r w:rsidRPr="00153307">
        <w:rPr>
          <w:szCs w:val="24"/>
        </w:rPr>
        <w:t xml:space="preserve"> I prefer footnotes over endnotes).</w:t>
      </w:r>
    </w:p>
    <w:p w14:paraId="6ADCDA52" w14:textId="77777777" w:rsidR="00AB7EC1" w:rsidRPr="00F16367" w:rsidRDefault="00AB7EC1" w:rsidP="00AB7EC1">
      <w:pPr>
        <w:jc w:val="both"/>
      </w:pPr>
    </w:p>
    <w:p w14:paraId="3DE0E466" w14:textId="722C9CED" w:rsidR="00B36B12" w:rsidRPr="00122C90" w:rsidRDefault="00B36B12" w:rsidP="00123FE1">
      <w:pPr>
        <w:widowControl w:val="0"/>
        <w:autoSpaceDE w:val="0"/>
        <w:autoSpaceDN w:val="0"/>
        <w:adjustRightInd w:val="0"/>
        <w:jc w:val="both"/>
        <w:rPr>
          <w:rFonts w:eastAsiaTheme="minorEastAsia"/>
          <w:color w:val="18376A"/>
          <w:szCs w:val="24"/>
        </w:rPr>
      </w:pPr>
      <w:r w:rsidRPr="00153307">
        <w:rPr>
          <w:rFonts w:eastAsiaTheme="minorEastAsia"/>
          <w:szCs w:val="24"/>
        </w:rPr>
        <w:t xml:space="preserve">The academic policies addressing Student Rights and Responsibilities can be found in the Undergraduate Catalog at </w:t>
      </w:r>
      <w:hyperlink r:id="rId16" w:history="1">
        <w:r w:rsidRPr="00153307">
          <w:rPr>
            <w:rFonts w:eastAsiaTheme="minorEastAsia"/>
            <w:color w:val="000078"/>
            <w:szCs w:val="24"/>
          </w:rPr>
          <w:t>http://catalog.wmich.edu/content.php?catoid=24&amp;navoid=974</w:t>
        </w:r>
      </w:hyperlink>
      <w:r w:rsidRPr="00153307">
        <w:rPr>
          <w:rFonts w:eastAsiaTheme="minorEastAsia"/>
          <w:color w:val="18376A"/>
          <w:szCs w:val="24"/>
        </w:rPr>
        <w:t>.</w:t>
      </w:r>
      <w:r w:rsidR="00122C90">
        <w:rPr>
          <w:rFonts w:eastAsiaTheme="minorEastAsia"/>
          <w:color w:val="18376A"/>
          <w:szCs w:val="24"/>
        </w:rPr>
        <w:t xml:space="preserve"> </w:t>
      </w:r>
      <w:r w:rsidRPr="00153307">
        <w:rPr>
          <w:rFonts w:eastAsiaTheme="minorEastAsia"/>
          <w:szCs w:val="24"/>
        </w:rPr>
        <w:t>If there is reason to believe you have been involved in academic dishonesty, you will be referred to the Office of Student Conduct. You will be given the opportunity to review the charge(s) and if you believe you are not responsible, you will have the opportunity for a hearing. You should consult with your instructor if you are uncertain about an issue of academic honesty prior to the submission of an assignment or test. In addition, students are encouraged to access the Code of Honor, as well as resources and general academic policies on such issues as diversity, religious observance, and student disabilities:</w:t>
      </w:r>
    </w:p>
    <w:p w14:paraId="77A6F5FE" w14:textId="77777777" w:rsidR="00B36B12" w:rsidRPr="00153307" w:rsidRDefault="00B36B12" w:rsidP="00123FE1">
      <w:pPr>
        <w:widowControl w:val="0"/>
        <w:autoSpaceDE w:val="0"/>
        <w:autoSpaceDN w:val="0"/>
        <w:adjustRightInd w:val="0"/>
        <w:jc w:val="both"/>
        <w:rPr>
          <w:rFonts w:eastAsiaTheme="minorEastAsia"/>
          <w:szCs w:val="24"/>
        </w:rPr>
      </w:pPr>
      <w:r w:rsidRPr="00153307">
        <w:rPr>
          <w:rFonts w:eastAsiaTheme="minorEastAsia"/>
          <w:szCs w:val="24"/>
        </w:rPr>
        <w:t xml:space="preserve">·        Office of Student Conduct </w:t>
      </w:r>
      <w:hyperlink r:id="rId17" w:history="1">
        <w:r w:rsidRPr="00153307">
          <w:rPr>
            <w:rFonts w:eastAsiaTheme="minorEastAsia"/>
            <w:szCs w:val="24"/>
          </w:rPr>
          <w:t>www.wmich.edu/conduct</w:t>
        </w:r>
      </w:hyperlink>
    </w:p>
    <w:p w14:paraId="5B38026A" w14:textId="77777777" w:rsidR="00B36B12" w:rsidRPr="00153307" w:rsidRDefault="00B36B12" w:rsidP="00123FE1">
      <w:pPr>
        <w:widowControl w:val="0"/>
        <w:autoSpaceDE w:val="0"/>
        <w:autoSpaceDN w:val="0"/>
        <w:adjustRightInd w:val="0"/>
        <w:jc w:val="both"/>
        <w:rPr>
          <w:rFonts w:eastAsiaTheme="minorEastAsia"/>
          <w:szCs w:val="24"/>
        </w:rPr>
      </w:pPr>
      <w:r w:rsidRPr="00153307">
        <w:rPr>
          <w:rFonts w:eastAsiaTheme="minorEastAsia"/>
          <w:szCs w:val="24"/>
        </w:rPr>
        <w:t xml:space="preserve">·        Division of Student Affairs </w:t>
      </w:r>
      <w:hyperlink r:id="rId18" w:history="1">
        <w:r w:rsidRPr="00153307">
          <w:rPr>
            <w:rFonts w:eastAsiaTheme="minorEastAsia"/>
            <w:szCs w:val="24"/>
          </w:rPr>
          <w:t>www.wmich.edu/students/diversity</w:t>
        </w:r>
      </w:hyperlink>
    </w:p>
    <w:p w14:paraId="3083F362" w14:textId="6436F844" w:rsidR="00B36B12" w:rsidRPr="00153307" w:rsidRDefault="00B36B12" w:rsidP="00123FE1">
      <w:pPr>
        <w:widowControl w:val="0"/>
        <w:autoSpaceDE w:val="0"/>
        <w:autoSpaceDN w:val="0"/>
        <w:adjustRightInd w:val="0"/>
        <w:jc w:val="both"/>
        <w:rPr>
          <w:rFonts w:eastAsiaTheme="minorEastAsia"/>
          <w:szCs w:val="24"/>
        </w:rPr>
      </w:pPr>
      <w:r w:rsidRPr="00153307">
        <w:rPr>
          <w:rFonts w:eastAsiaTheme="minorEastAsia"/>
          <w:szCs w:val="24"/>
        </w:rPr>
        <w:t xml:space="preserve">·        Registrar’s Office </w:t>
      </w:r>
      <w:hyperlink r:id="rId19" w:history="1">
        <w:r w:rsidRPr="00153307">
          <w:rPr>
            <w:rFonts w:eastAsiaTheme="minorEastAsia"/>
            <w:szCs w:val="24"/>
          </w:rPr>
          <w:t>www.wmich.edu/registrar</w:t>
        </w:r>
      </w:hyperlink>
      <w:r w:rsidRPr="00153307">
        <w:rPr>
          <w:rFonts w:eastAsiaTheme="minorEastAsia"/>
          <w:szCs w:val="24"/>
        </w:rPr>
        <w:t xml:space="preserve"> </w:t>
      </w:r>
    </w:p>
    <w:p w14:paraId="56B23089" w14:textId="18246ACF" w:rsidR="00B36B12" w:rsidRPr="00153307" w:rsidRDefault="00B36B12" w:rsidP="00123FE1">
      <w:pPr>
        <w:widowControl w:val="0"/>
        <w:autoSpaceDE w:val="0"/>
        <w:autoSpaceDN w:val="0"/>
        <w:adjustRightInd w:val="0"/>
        <w:jc w:val="both"/>
        <w:rPr>
          <w:rFonts w:eastAsiaTheme="minorEastAsia"/>
          <w:szCs w:val="24"/>
        </w:rPr>
      </w:pPr>
      <w:r w:rsidRPr="00153307">
        <w:rPr>
          <w:rFonts w:eastAsiaTheme="minorEastAsia"/>
          <w:szCs w:val="24"/>
        </w:rPr>
        <w:t xml:space="preserve">·        Disability Services for Students </w:t>
      </w:r>
      <w:hyperlink r:id="rId20" w:history="1">
        <w:r w:rsidRPr="00153307">
          <w:rPr>
            <w:rFonts w:eastAsiaTheme="minorEastAsia"/>
            <w:szCs w:val="24"/>
          </w:rPr>
          <w:t>www.wmich.edu/disabilityservices</w:t>
        </w:r>
      </w:hyperlink>
    </w:p>
    <w:p w14:paraId="0CFCE17F" w14:textId="70C8FD2D" w:rsidR="00B36B12" w:rsidRPr="00153307" w:rsidRDefault="00B36B12" w:rsidP="00123FE1">
      <w:pPr>
        <w:jc w:val="both"/>
        <w:rPr>
          <w:szCs w:val="24"/>
        </w:rPr>
      </w:pPr>
      <w:r w:rsidRPr="00153307">
        <w:rPr>
          <w:szCs w:val="24"/>
        </w:rPr>
        <w:t xml:space="preserve">You avoid plagiarism by attributing other people’s ideas, words, and data to the place where you found them. This simply means citing the author(s) by name, title, and date at the moment you use their work in your own writing, and by putting their actual words within quotation marks, or paraphrasing suitably and attributing with a reference. </w:t>
      </w:r>
    </w:p>
    <w:p w14:paraId="109E09F9" w14:textId="77777777" w:rsidR="00AE6DFE" w:rsidRPr="00153307" w:rsidRDefault="00AE6DFE" w:rsidP="00123FE1">
      <w:pPr>
        <w:jc w:val="both"/>
        <w:rPr>
          <w:szCs w:val="24"/>
        </w:rPr>
      </w:pPr>
    </w:p>
    <w:p w14:paraId="440BB898" w14:textId="381B3F66" w:rsidR="00870E97" w:rsidRDefault="00AE6DFE" w:rsidP="00AE6DFE">
      <w:pPr>
        <w:jc w:val="both"/>
        <w:rPr>
          <w:snapToGrid w:val="0"/>
          <w:color w:val="000000"/>
          <w:szCs w:val="24"/>
        </w:rPr>
      </w:pPr>
      <w:r w:rsidRPr="00153307">
        <w:rPr>
          <w:snapToGrid w:val="0"/>
          <w:color w:val="000000"/>
          <w:szCs w:val="24"/>
        </w:rPr>
        <w:t>You may need special arrangements to meet your academic obligations during the term because of disability, pregnancy, religious obligations, or varsity sports. Please review the course outline promptly and write to me</w:t>
      </w:r>
      <w:r w:rsidR="00B0131E">
        <w:rPr>
          <w:snapToGrid w:val="0"/>
          <w:color w:val="000000"/>
          <w:szCs w:val="24"/>
        </w:rPr>
        <w:t>, or come see me in person,</w:t>
      </w:r>
      <w:r w:rsidRPr="00153307">
        <w:rPr>
          <w:snapToGrid w:val="0"/>
          <w:color w:val="000000"/>
          <w:szCs w:val="24"/>
        </w:rPr>
        <w:t xml:space="preserve"> with any requests for academic accommodation as soon as possible after the need for accommodation is known to exist.</w:t>
      </w:r>
    </w:p>
    <w:p w14:paraId="4498E3FC" w14:textId="085C108A" w:rsidR="00024D86" w:rsidRDefault="00024D86" w:rsidP="00AE6DFE">
      <w:pPr>
        <w:jc w:val="both"/>
        <w:rPr>
          <w:snapToGrid w:val="0"/>
          <w:color w:val="000000"/>
          <w:szCs w:val="24"/>
        </w:rPr>
      </w:pPr>
    </w:p>
    <w:p w14:paraId="4EF32180" w14:textId="6058FB26" w:rsidR="00B0131E" w:rsidRDefault="00B0131E" w:rsidP="00AE6DFE">
      <w:pPr>
        <w:jc w:val="both"/>
        <w:rPr>
          <w:snapToGrid w:val="0"/>
          <w:color w:val="000000"/>
          <w:szCs w:val="24"/>
        </w:rPr>
      </w:pPr>
    </w:p>
    <w:p w14:paraId="50A7BDDD" w14:textId="4E2BB80D" w:rsidR="00B0131E" w:rsidRDefault="00B0131E" w:rsidP="00AE6DFE">
      <w:pPr>
        <w:jc w:val="both"/>
        <w:rPr>
          <w:snapToGrid w:val="0"/>
          <w:color w:val="000000"/>
          <w:szCs w:val="24"/>
        </w:rPr>
      </w:pPr>
    </w:p>
    <w:p w14:paraId="7E40B2B8" w14:textId="31A822A5" w:rsidR="00B0131E" w:rsidRDefault="00B0131E" w:rsidP="00AE6DFE">
      <w:pPr>
        <w:jc w:val="both"/>
        <w:rPr>
          <w:snapToGrid w:val="0"/>
          <w:color w:val="000000"/>
          <w:szCs w:val="24"/>
        </w:rPr>
      </w:pPr>
    </w:p>
    <w:p w14:paraId="1A45F114" w14:textId="083E5DA4" w:rsidR="0094507B" w:rsidRDefault="0094507B" w:rsidP="00AE6DFE">
      <w:pPr>
        <w:jc w:val="both"/>
        <w:rPr>
          <w:snapToGrid w:val="0"/>
          <w:color w:val="000000"/>
          <w:szCs w:val="24"/>
        </w:rPr>
      </w:pPr>
    </w:p>
    <w:p w14:paraId="5B9B1A18" w14:textId="77777777" w:rsidR="0094507B" w:rsidRDefault="0094507B" w:rsidP="00AE6DFE">
      <w:pPr>
        <w:jc w:val="both"/>
        <w:rPr>
          <w:snapToGrid w:val="0"/>
          <w:color w:val="000000"/>
          <w:szCs w:val="24"/>
        </w:rPr>
      </w:pPr>
      <w:bookmarkStart w:id="0" w:name="_GoBack"/>
      <w:bookmarkEnd w:id="0"/>
    </w:p>
    <w:p w14:paraId="31803F59" w14:textId="77777777" w:rsidR="00B0131E" w:rsidRPr="00153307" w:rsidRDefault="00B0131E" w:rsidP="00AE6DFE">
      <w:pPr>
        <w:jc w:val="both"/>
        <w:rPr>
          <w:snapToGrid w:val="0"/>
          <w:color w:val="000000"/>
          <w:szCs w:val="24"/>
        </w:rPr>
      </w:pPr>
    </w:p>
    <w:tbl>
      <w:tblPr>
        <w:tblW w:w="935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56"/>
      </w:tblGrid>
      <w:tr w:rsidR="00AE6DFE" w:rsidRPr="00153307" w14:paraId="730EC3AB" w14:textId="77777777" w:rsidTr="00E93331">
        <w:tc>
          <w:tcPr>
            <w:tcW w:w="9356" w:type="dxa"/>
            <w:tcBorders>
              <w:top w:val="double" w:sz="7" w:space="0" w:color="000000"/>
              <w:left w:val="double" w:sz="7" w:space="0" w:color="000000"/>
              <w:bottom w:val="double" w:sz="7" w:space="0" w:color="000000"/>
              <w:right w:val="double" w:sz="7" w:space="0" w:color="000000"/>
            </w:tcBorders>
            <w:shd w:val="pct10" w:color="000000" w:fill="FFFFFF"/>
          </w:tcPr>
          <w:p w14:paraId="2C5C3FE7" w14:textId="77777777" w:rsidR="00AE6DFE" w:rsidRPr="00153307" w:rsidRDefault="00AE6DFE" w:rsidP="00E93331">
            <w:pPr>
              <w:spacing w:line="120" w:lineRule="exact"/>
              <w:jc w:val="both"/>
              <w:rPr>
                <w:szCs w:val="24"/>
                <w:lang w:val="en-GB"/>
              </w:rPr>
            </w:pPr>
          </w:p>
          <w:p w14:paraId="6A0C4061" w14:textId="77777777" w:rsidR="00AE6DFE" w:rsidRPr="00153307" w:rsidRDefault="00AE6DFE" w:rsidP="00E93331">
            <w:pPr>
              <w:spacing w:after="58"/>
              <w:jc w:val="center"/>
              <w:rPr>
                <w:szCs w:val="24"/>
                <w:lang w:val="en-GB"/>
              </w:rPr>
            </w:pPr>
            <w:r w:rsidRPr="00153307">
              <w:rPr>
                <w:b/>
                <w:bCs/>
                <w:smallCaps/>
                <w:szCs w:val="24"/>
                <w:lang w:val="en-GB"/>
              </w:rPr>
              <w:t>COURSE GRADES</w:t>
            </w:r>
          </w:p>
        </w:tc>
      </w:tr>
    </w:tbl>
    <w:p w14:paraId="18427AD8" w14:textId="6E08BA3F" w:rsidR="007B50A4" w:rsidRPr="00C26D6A" w:rsidRDefault="0005551A" w:rsidP="00B07B5A">
      <w:pPr>
        <w:widowControl w:val="0"/>
        <w:autoSpaceDE w:val="0"/>
        <w:autoSpaceDN w:val="0"/>
        <w:adjustRightInd w:val="0"/>
        <w:rPr>
          <w:rFonts w:eastAsiaTheme="minorEastAsia"/>
          <w:color w:val="000000"/>
          <w:szCs w:val="24"/>
        </w:rPr>
      </w:pPr>
      <w:r w:rsidRPr="00C26D6A">
        <w:rPr>
          <w:rFonts w:eastAsiaTheme="minorEastAsia"/>
          <w:color w:val="000000"/>
          <w:szCs w:val="24"/>
        </w:rPr>
        <w:t xml:space="preserve">Attendance and Participation: </w:t>
      </w:r>
      <w:r w:rsidR="00B07B5A" w:rsidRPr="00C26D6A">
        <w:rPr>
          <w:rFonts w:eastAsiaTheme="minorEastAsia"/>
          <w:color w:val="000000"/>
          <w:szCs w:val="24"/>
        </w:rPr>
        <w:tab/>
      </w:r>
      <w:r w:rsidR="00EB1DAF">
        <w:rPr>
          <w:rFonts w:eastAsiaTheme="minorEastAsia"/>
          <w:color w:val="000000"/>
          <w:szCs w:val="24"/>
        </w:rPr>
        <w:t>35</w:t>
      </w:r>
      <w:r w:rsidR="007B50A4" w:rsidRPr="00C26D6A">
        <w:rPr>
          <w:rFonts w:eastAsiaTheme="minorEastAsia"/>
          <w:color w:val="000000"/>
          <w:szCs w:val="24"/>
        </w:rPr>
        <w:t>%</w:t>
      </w:r>
    </w:p>
    <w:p w14:paraId="6C61A959" w14:textId="1EDBC2F7" w:rsidR="0075636F" w:rsidRPr="00C26D6A" w:rsidRDefault="00DE6CEC" w:rsidP="0075636F">
      <w:pPr>
        <w:rPr>
          <w:color w:val="000000"/>
          <w:szCs w:val="24"/>
        </w:rPr>
      </w:pPr>
      <w:r>
        <w:rPr>
          <w:color w:val="000000"/>
          <w:szCs w:val="24"/>
        </w:rPr>
        <w:t>Book R</w:t>
      </w:r>
      <w:r w:rsidR="00C26D6A">
        <w:rPr>
          <w:color w:val="000000"/>
          <w:szCs w:val="24"/>
        </w:rPr>
        <w:t>eview</w:t>
      </w:r>
      <w:r w:rsidR="003E4B5E">
        <w:rPr>
          <w:color w:val="000000"/>
          <w:szCs w:val="24"/>
        </w:rPr>
        <w:t>:</w:t>
      </w:r>
      <w:r w:rsidR="003E4B5E">
        <w:rPr>
          <w:color w:val="000000"/>
          <w:szCs w:val="24"/>
        </w:rPr>
        <w:tab/>
      </w:r>
      <w:r w:rsidR="00C26D6A">
        <w:rPr>
          <w:color w:val="000000"/>
          <w:szCs w:val="24"/>
        </w:rPr>
        <w:tab/>
      </w:r>
      <w:r w:rsidR="00C26D6A">
        <w:rPr>
          <w:color w:val="000000"/>
          <w:szCs w:val="24"/>
        </w:rPr>
        <w:tab/>
      </w:r>
      <w:r w:rsidR="00C26D6A">
        <w:rPr>
          <w:color w:val="000000"/>
          <w:szCs w:val="24"/>
        </w:rPr>
        <w:tab/>
      </w:r>
      <w:r w:rsidR="003E4B5E">
        <w:rPr>
          <w:color w:val="000000"/>
          <w:szCs w:val="24"/>
        </w:rPr>
        <w:t>10</w:t>
      </w:r>
      <w:r w:rsidR="0075636F" w:rsidRPr="00C26D6A">
        <w:rPr>
          <w:color w:val="000000"/>
          <w:szCs w:val="24"/>
        </w:rPr>
        <w:t>%</w:t>
      </w:r>
    </w:p>
    <w:p w14:paraId="66AEFF88" w14:textId="2DA4270F" w:rsidR="0075636F" w:rsidRDefault="004854DF" w:rsidP="0075636F">
      <w:pPr>
        <w:widowControl w:val="0"/>
        <w:autoSpaceDE w:val="0"/>
        <w:autoSpaceDN w:val="0"/>
        <w:adjustRightInd w:val="0"/>
        <w:rPr>
          <w:rFonts w:eastAsiaTheme="minorEastAsia"/>
          <w:color w:val="000000"/>
          <w:szCs w:val="24"/>
        </w:rPr>
      </w:pPr>
      <w:r>
        <w:rPr>
          <w:rFonts w:eastAsiaTheme="minorEastAsia"/>
          <w:color w:val="000000"/>
          <w:szCs w:val="24"/>
        </w:rPr>
        <w:t xml:space="preserve">Flint </w:t>
      </w:r>
      <w:r w:rsidR="00C973E6">
        <w:rPr>
          <w:rFonts w:eastAsiaTheme="minorEastAsia"/>
          <w:color w:val="000000"/>
          <w:szCs w:val="24"/>
        </w:rPr>
        <w:t>Media Analysis</w:t>
      </w:r>
      <w:r w:rsidR="0075636F" w:rsidRPr="00C26D6A">
        <w:rPr>
          <w:rFonts w:eastAsiaTheme="minorEastAsia"/>
          <w:color w:val="000000"/>
          <w:szCs w:val="24"/>
        </w:rPr>
        <w:t>:</w:t>
      </w:r>
      <w:r w:rsidR="00C973E6">
        <w:rPr>
          <w:rFonts w:eastAsiaTheme="minorEastAsia"/>
          <w:color w:val="000000"/>
          <w:szCs w:val="24"/>
        </w:rPr>
        <w:tab/>
      </w:r>
      <w:r w:rsidR="00C973E6">
        <w:rPr>
          <w:rFonts w:eastAsiaTheme="minorEastAsia"/>
          <w:color w:val="000000"/>
          <w:szCs w:val="24"/>
        </w:rPr>
        <w:tab/>
      </w:r>
      <w:r w:rsidR="0075636F" w:rsidRPr="00C26D6A">
        <w:rPr>
          <w:rFonts w:eastAsiaTheme="minorEastAsia"/>
          <w:color w:val="000000"/>
          <w:szCs w:val="24"/>
        </w:rPr>
        <w:t xml:space="preserve"> </w:t>
      </w:r>
      <w:r w:rsidR="00C973E6">
        <w:rPr>
          <w:rFonts w:eastAsiaTheme="minorEastAsia"/>
          <w:color w:val="000000"/>
          <w:szCs w:val="24"/>
        </w:rPr>
        <w:tab/>
      </w:r>
      <w:r w:rsidR="00EB1DAF">
        <w:rPr>
          <w:rFonts w:eastAsiaTheme="minorEastAsia"/>
          <w:color w:val="000000"/>
          <w:szCs w:val="24"/>
        </w:rPr>
        <w:t>15</w:t>
      </w:r>
      <w:r w:rsidR="0075636F" w:rsidRPr="00C26D6A">
        <w:rPr>
          <w:rFonts w:eastAsiaTheme="minorEastAsia"/>
          <w:color w:val="000000"/>
          <w:szCs w:val="24"/>
        </w:rPr>
        <w:t>%</w:t>
      </w:r>
    </w:p>
    <w:p w14:paraId="75AFA104" w14:textId="200B089C" w:rsidR="003E4B5E" w:rsidRPr="00C26D6A" w:rsidRDefault="003E4B5E" w:rsidP="0075636F">
      <w:pPr>
        <w:widowControl w:val="0"/>
        <w:autoSpaceDE w:val="0"/>
        <w:autoSpaceDN w:val="0"/>
        <w:adjustRightInd w:val="0"/>
        <w:rPr>
          <w:rFonts w:eastAsiaTheme="minorEastAsia"/>
          <w:color w:val="000000"/>
          <w:szCs w:val="24"/>
        </w:rPr>
      </w:pPr>
      <w:r>
        <w:rPr>
          <w:rFonts w:eastAsiaTheme="minorEastAsia"/>
          <w:color w:val="000000"/>
          <w:szCs w:val="24"/>
        </w:rPr>
        <w:t>R</w:t>
      </w:r>
      <w:r w:rsidR="00C973E6">
        <w:rPr>
          <w:rFonts w:eastAsiaTheme="minorEastAsia"/>
          <w:color w:val="000000"/>
          <w:szCs w:val="24"/>
        </w:rPr>
        <w:t>esearch Project Presentation:</w:t>
      </w:r>
      <w:r w:rsidR="00C973E6">
        <w:rPr>
          <w:rFonts w:eastAsiaTheme="minorEastAsia"/>
          <w:color w:val="000000"/>
          <w:szCs w:val="24"/>
        </w:rPr>
        <w:tab/>
        <w:t xml:space="preserve">  5</w:t>
      </w:r>
      <w:r>
        <w:rPr>
          <w:rFonts w:eastAsiaTheme="minorEastAsia"/>
          <w:color w:val="000000"/>
          <w:szCs w:val="24"/>
        </w:rPr>
        <w:t>%</w:t>
      </w:r>
    </w:p>
    <w:p w14:paraId="22FB0A59" w14:textId="18B9C3D7" w:rsidR="0075636F" w:rsidRPr="00C26D6A" w:rsidRDefault="00C26D6A" w:rsidP="0075636F">
      <w:pPr>
        <w:rPr>
          <w:color w:val="000000"/>
          <w:szCs w:val="24"/>
        </w:rPr>
      </w:pPr>
      <w:r>
        <w:rPr>
          <w:color w:val="000000"/>
          <w:szCs w:val="24"/>
        </w:rPr>
        <w:t>Research Project:</w:t>
      </w:r>
      <w:r>
        <w:rPr>
          <w:color w:val="000000"/>
          <w:szCs w:val="24"/>
        </w:rPr>
        <w:tab/>
      </w:r>
      <w:r>
        <w:rPr>
          <w:color w:val="000000"/>
          <w:szCs w:val="24"/>
        </w:rPr>
        <w:tab/>
      </w:r>
      <w:r w:rsidR="00B0131E">
        <w:rPr>
          <w:color w:val="000000"/>
          <w:szCs w:val="24"/>
        </w:rPr>
        <w:tab/>
      </w:r>
      <w:r w:rsidR="00E90AB7">
        <w:rPr>
          <w:color w:val="000000"/>
          <w:szCs w:val="24"/>
        </w:rPr>
        <w:t>35</w:t>
      </w:r>
      <w:r w:rsidR="0075636F" w:rsidRPr="00C26D6A">
        <w:rPr>
          <w:color w:val="000000"/>
          <w:szCs w:val="24"/>
        </w:rPr>
        <w:t>%</w:t>
      </w:r>
    </w:p>
    <w:p w14:paraId="219AC7E9" w14:textId="77777777" w:rsidR="0075636F" w:rsidRPr="0075636F" w:rsidRDefault="0075636F" w:rsidP="0075636F">
      <w:pPr>
        <w:rPr>
          <w:rFonts w:ascii="HelveticaNeue" w:hAnsi="HelveticaNeue"/>
          <w:color w:val="000000"/>
          <w:sz w:val="18"/>
          <w:szCs w:val="18"/>
        </w:rPr>
      </w:pPr>
    </w:p>
    <w:p w14:paraId="156D1CBE" w14:textId="77777777" w:rsidR="00AE6DFE" w:rsidRPr="00153307" w:rsidRDefault="00AE6DFE" w:rsidP="00AE6DFE">
      <w:pPr>
        <w:jc w:val="both"/>
        <w:rPr>
          <w:szCs w:val="24"/>
        </w:rPr>
      </w:pPr>
      <w:r w:rsidRPr="00153307">
        <w:rPr>
          <w:szCs w:val="24"/>
        </w:rPr>
        <w:tab/>
        <w:t>A</w:t>
      </w:r>
      <w:r w:rsidRPr="00153307">
        <w:rPr>
          <w:szCs w:val="24"/>
        </w:rPr>
        <w:tab/>
        <w:t>=</w:t>
      </w:r>
      <w:r w:rsidRPr="00153307">
        <w:rPr>
          <w:szCs w:val="24"/>
        </w:rPr>
        <w:tab/>
        <w:t>93%-100%</w:t>
      </w:r>
    </w:p>
    <w:p w14:paraId="15F467CA" w14:textId="77777777" w:rsidR="00AE6DFE" w:rsidRPr="00153307" w:rsidRDefault="00AE6DFE" w:rsidP="00AE6DFE">
      <w:pPr>
        <w:jc w:val="both"/>
        <w:rPr>
          <w:szCs w:val="24"/>
        </w:rPr>
      </w:pPr>
      <w:r w:rsidRPr="00153307">
        <w:rPr>
          <w:szCs w:val="24"/>
        </w:rPr>
        <w:tab/>
        <w:t>B/A</w:t>
      </w:r>
      <w:r w:rsidRPr="00153307">
        <w:rPr>
          <w:szCs w:val="24"/>
        </w:rPr>
        <w:tab/>
        <w:t>=</w:t>
      </w:r>
      <w:r w:rsidRPr="00153307">
        <w:rPr>
          <w:szCs w:val="24"/>
        </w:rPr>
        <w:tab/>
        <w:t>88%-92.9%</w:t>
      </w:r>
    </w:p>
    <w:p w14:paraId="5C3E5DCA" w14:textId="77777777" w:rsidR="00AE6DFE" w:rsidRPr="00153307" w:rsidRDefault="00AE6DFE" w:rsidP="00AE6DFE">
      <w:pPr>
        <w:jc w:val="both"/>
        <w:rPr>
          <w:szCs w:val="24"/>
        </w:rPr>
      </w:pPr>
      <w:r w:rsidRPr="00153307">
        <w:rPr>
          <w:szCs w:val="24"/>
        </w:rPr>
        <w:tab/>
        <w:t>B</w:t>
      </w:r>
      <w:r w:rsidRPr="00153307">
        <w:rPr>
          <w:szCs w:val="24"/>
        </w:rPr>
        <w:tab/>
        <w:t>=</w:t>
      </w:r>
      <w:r w:rsidRPr="00153307">
        <w:rPr>
          <w:szCs w:val="24"/>
        </w:rPr>
        <w:tab/>
        <w:t>83%-87.9%</w:t>
      </w:r>
    </w:p>
    <w:p w14:paraId="5FA0EB11" w14:textId="77777777" w:rsidR="00AE6DFE" w:rsidRPr="00153307" w:rsidRDefault="00AE6DFE" w:rsidP="00AE6DFE">
      <w:pPr>
        <w:jc w:val="both"/>
        <w:rPr>
          <w:szCs w:val="24"/>
        </w:rPr>
      </w:pPr>
      <w:r w:rsidRPr="00153307">
        <w:rPr>
          <w:szCs w:val="24"/>
        </w:rPr>
        <w:tab/>
        <w:t>C/B</w:t>
      </w:r>
      <w:r w:rsidRPr="00153307">
        <w:rPr>
          <w:szCs w:val="24"/>
        </w:rPr>
        <w:tab/>
        <w:t>=</w:t>
      </w:r>
      <w:r w:rsidRPr="00153307">
        <w:rPr>
          <w:szCs w:val="24"/>
        </w:rPr>
        <w:tab/>
        <w:t>78-82.9%</w:t>
      </w:r>
    </w:p>
    <w:p w14:paraId="3B66DF77" w14:textId="77777777" w:rsidR="00AE6DFE" w:rsidRPr="00153307" w:rsidRDefault="00AE6DFE" w:rsidP="00AE6DFE">
      <w:pPr>
        <w:jc w:val="both"/>
        <w:rPr>
          <w:szCs w:val="24"/>
        </w:rPr>
      </w:pPr>
      <w:r w:rsidRPr="00153307">
        <w:rPr>
          <w:szCs w:val="24"/>
        </w:rPr>
        <w:tab/>
        <w:t>C</w:t>
      </w:r>
      <w:r w:rsidRPr="00153307">
        <w:rPr>
          <w:szCs w:val="24"/>
        </w:rPr>
        <w:tab/>
        <w:t>=</w:t>
      </w:r>
      <w:r w:rsidRPr="00153307">
        <w:rPr>
          <w:szCs w:val="24"/>
        </w:rPr>
        <w:tab/>
        <w:t>70-77.9%</w:t>
      </w:r>
    </w:p>
    <w:p w14:paraId="7497AE78" w14:textId="77777777" w:rsidR="00AE6DFE" w:rsidRPr="00153307" w:rsidRDefault="00AE6DFE" w:rsidP="00AE6DFE">
      <w:pPr>
        <w:jc w:val="both"/>
        <w:rPr>
          <w:szCs w:val="24"/>
        </w:rPr>
      </w:pPr>
      <w:r w:rsidRPr="00153307">
        <w:rPr>
          <w:szCs w:val="24"/>
        </w:rPr>
        <w:tab/>
        <w:t>D/C</w:t>
      </w:r>
      <w:r w:rsidRPr="00153307">
        <w:rPr>
          <w:szCs w:val="24"/>
        </w:rPr>
        <w:tab/>
        <w:t>=</w:t>
      </w:r>
      <w:r w:rsidRPr="00153307">
        <w:rPr>
          <w:szCs w:val="24"/>
        </w:rPr>
        <w:tab/>
        <w:t>68-69.9%</w:t>
      </w:r>
    </w:p>
    <w:p w14:paraId="7A0D346A" w14:textId="77777777" w:rsidR="00AE6DFE" w:rsidRPr="00153307" w:rsidRDefault="00AE6DFE" w:rsidP="00AE6DFE">
      <w:pPr>
        <w:jc w:val="both"/>
        <w:rPr>
          <w:szCs w:val="24"/>
        </w:rPr>
      </w:pPr>
      <w:r w:rsidRPr="00153307">
        <w:rPr>
          <w:szCs w:val="24"/>
        </w:rPr>
        <w:tab/>
        <w:t>D</w:t>
      </w:r>
      <w:r w:rsidRPr="00153307">
        <w:rPr>
          <w:szCs w:val="24"/>
        </w:rPr>
        <w:tab/>
        <w:t>=</w:t>
      </w:r>
      <w:r w:rsidRPr="00153307">
        <w:rPr>
          <w:szCs w:val="24"/>
        </w:rPr>
        <w:tab/>
        <w:t>60-67.9%</w:t>
      </w:r>
    </w:p>
    <w:p w14:paraId="078522B5" w14:textId="6E5D954B" w:rsidR="0006168C" w:rsidRDefault="00AE6DFE" w:rsidP="00AE6DFE">
      <w:pPr>
        <w:jc w:val="both"/>
        <w:rPr>
          <w:szCs w:val="24"/>
        </w:rPr>
      </w:pPr>
      <w:r w:rsidRPr="00153307">
        <w:rPr>
          <w:szCs w:val="24"/>
        </w:rPr>
        <w:tab/>
        <w:t>E</w:t>
      </w:r>
      <w:r w:rsidRPr="00153307">
        <w:rPr>
          <w:szCs w:val="24"/>
        </w:rPr>
        <w:tab/>
        <w:t>=</w:t>
      </w:r>
      <w:r w:rsidRPr="00153307">
        <w:rPr>
          <w:szCs w:val="24"/>
        </w:rPr>
        <w:tab/>
        <w:t>below 60%</w:t>
      </w:r>
    </w:p>
    <w:p w14:paraId="71C5FF00" w14:textId="77777777" w:rsidR="0006168C" w:rsidRDefault="0006168C" w:rsidP="00AE6DFE">
      <w:pPr>
        <w:jc w:val="both"/>
        <w:rPr>
          <w:szCs w:val="24"/>
        </w:rPr>
      </w:pPr>
    </w:p>
    <w:p w14:paraId="0CBBC467" w14:textId="77777777" w:rsidR="00BD225F" w:rsidRPr="00153307" w:rsidRDefault="00BD225F" w:rsidP="00AE6DFE">
      <w:pPr>
        <w:jc w:val="both"/>
        <w:rPr>
          <w:szCs w:val="24"/>
        </w:rPr>
      </w:pPr>
    </w:p>
    <w:tbl>
      <w:tblPr>
        <w:tblW w:w="935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56"/>
      </w:tblGrid>
      <w:tr w:rsidR="00B022E7" w:rsidRPr="00153307" w14:paraId="246F939A" w14:textId="77777777" w:rsidTr="000B64DF">
        <w:tc>
          <w:tcPr>
            <w:tcW w:w="9356" w:type="dxa"/>
            <w:tcBorders>
              <w:top w:val="double" w:sz="7" w:space="0" w:color="000000"/>
              <w:left w:val="double" w:sz="7" w:space="0" w:color="000000"/>
              <w:bottom w:val="double" w:sz="7" w:space="0" w:color="000000"/>
              <w:right w:val="double" w:sz="7" w:space="0" w:color="000000"/>
            </w:tcBorders>
            <w:shd w:val="pct10" w:color="000000" w:fill="FFFFFF"/>
          </w:tcPr>
          <w:p w14:paraId="30758939" w14:textId="77777777" w:rsidR="00B022E7" w:rsidRPr="00153307" w:rsidRDefault="00B022E7" w:rsidP="000B64DF">
            <w:pPr>
              <w:spacing w:line="120" w:lineRule="exact"/>
              <w:jc w:val="both"/>
              <w:rPr>
                <w:szCs w:val="24"/>
                <w:lang w:val="en-GB"/>
              </w:rPr>
            </w:pPr>
          </w:p>
          <w:p w14:paraId="281E1099" w14:textId="77777777" w:rsidR="00B022E7" w:rsidRPr="00153307" w:rsidRDefault="00B022E7" w:rsidP="000B64DF">
            <w:pPr>
              <w:spacing w:after="58"/>
              <w:jc w:val="center"/>
              <w:rPr>
                <w:szCs w:val="24"/>
                <w:lang w:val="en-GB"/>
              </w:rPr>
            </w:pPr>
            <w:r w:rsidRPr="00153307">
              <w:rPr>
                <w:b/>
                <w:bCs/>
                <w:smallCaps/>
                <w:szCs w:val="24"/>
                <w:lang w:val="en-GB"/>
              </w:rPr>
              <w:t>COURSE COMPONENTS</w:t>
            </w:r>
          </w:p>
        </w:tc>
      </w:tr>
    </w:tbl>
    <w:p w14:paraId="677E4280" w14:textId="79158D54" w:rsidR="00B022E7" w:rsidRPr="00153307" w:rsidRDefault="00B022E7" w:rsidP="00123FE1">
      <w:pPr>
        <w:jc w:val="both"/>
        <w:rPr>
          <w:b/>
          <w:szCs w:val="24"/>
        </w:rPr>
      </w:pPr>
      <w:r w:rsidRPr="00153307">
        <w:rPr>
          <w:b/>
          <w:szCs w:val="24"/>
        </w:rPr>
        <w:t xml:space="preserve">Attendance </w:t>
      </w:r>
      <w:r w:rsidR="00914A07" w:rsidRPr="00153307">
        <w:rPr>
          <w:b/>
          <w:szCs w:val="24"/>
        </w:rPr>
        <w:t>&amp;</w:t>
      </w:r>
      <w:r w:rsidRPr="00153307">
        <w:rPr>
          <w:b/>
          <w:szCs w:val="24"/>
        </w:rPr>
        <w:t xml:space="preserve"> Participation: </w:t>
      </w:r>
      <w:r w:rsidRPr="00153307">
        <w:rPr>
          <w:bCs/>
          <w:szCs w:val="24"/>
        </w:rPr>
        <w:t>Your frequency in attending this course, completion of assigned readings, and quality of your participation will determine y</w:t>
      </w:r>
      <w:r w:rsidR="00BD225F">
        <w:rPr>
          <w:bCs/>
          <w:szCs w:val="24"/>
        </w:rPr>
        <w:t>o</w:t>
      </w:r>
      <w:r w:rsidR="00294CAA">
        <w:rPr>
          <w:bCs/>
          <w:szCs w:val="24"/>
        </w:rPr>
        <w:t>ur mark for this component. The</w:t>
      </w:r>
      <w:r w:rsidRPr="00153307">
        <w:rPr>
          <w:bCs/>
          <w:szCs w:val="24"/>
        </w:rPr>
        <w:t xml:space="preserve"> total mark </w:t>
      </w:r>
      <w:r w:rsidR="00294CAA">
        <w:rPr>
          <w:bCs/>
          <w:szCs w:val="24"/>
        </w:rPr>
        <w:t xml:space="preserve">for this component </w:t>
      </w:r>
      <w:r w:rsidRPr="00153307">
        <w:rPr>
          <w:bCs/>
          <w:szCs w:val="24"/>
        </w:rPr>
        <w:t xml:space="preserve">is weighted more heavily (60/40) towards participation; this means that a student would not receive a passing mark for this component if they attend every class but never participate. If it appears that </w:t>
      </w:r>
      <w:r w:rsidR="00294CAA">
        <w:rPr>
          <w:bCs/>
          <w:szCs w:val="24"/>
        </w:rPr>
        <w:t xml:space="preserve">enough </w:t>
      </w:r>
      <w:r w:rsidRPr="00153307">
        <w:rPr>
          <w:bCs/>
          <w:szCs w:val="24"/>
        </w:rPr>
        <w:t xml:space="preserve">students are not completing the readings and are not sufficiently engaging in discussion, the instructor reserves the right to institute ‘reading reflections’ as part of the attendance </w:t>
      </w:r>
      <w:r w:rsidR="00BD225F">
        <w:rPr>
          <w:bCs/>
          <w:szCs w:val="24"/>
        </w:rPr>
        <w:t>&amp;</w:t>
      </w:r>
      <w:r w:rsidRPr="00153307">
        <w:rPr>
          <w:bCs/>
          <w:szCs w:val="24"/>
        </w:rPr>
        <w:t xml:space="preserve"> participation mark.</w:t>
      </w:r>
      <w:r w:rsidR="002F33DC" w:rsidRPr="00153307">
        <w:rPr>
          <w:bCs/>
          <w:szCs w:val="24"/>
        </w:rPr>
        <w:t xml:space="preserve"> If you need to miss a class </w:t>
      </w:r>
      <w:r w:rsidR="002F33DC" w:rsidRPr="00153307">
        <w:rPr>
          <w:szCs w:val="24"/>
        </w:rPr>
        <w:t xml:space="preserve">for a verifiable, documented emergency </w:t>
      </w:r>
      <w:r w:rsidR="0024290F" w:rsidRPr="00153307">
        <w:rPr>
          <w:szCs w:val="24"/>
        </w:rPr>
        <w:t xml:space="preserve">or other circumstances </w:t>
      </w:r>
      <w:r w:rsidR="002F33DC" w:rsidRPr="00153307">
        <w:rPr>
          <w:szCs w:val="24"/>
        </w:rPr>
        <w:t>please</w:t>
      </w:r>
      <w:r w:rsidR="00170396">
        <w:rPr>
          <w:szCs w:val="24"/>
        </w:rPr>
        <w:t xml:space="preserve"> promptly</w:t>
      </w:r>
      <w:r w:rsidR="002F33DC" w:rsidRPr="00153307">
        <w:rPr>
          <w:szCs w:val="24"/>
        </w:rPr>
        <w:t xml:space="preserve"> bring this to the instructor’s attention. </w:t>
      </w:r>
    </w:p>
    <w:p w14:paraId="5BCCA2C9" w14:textId="0836B4BC" w:rsidR="0005551A" w:rsidRDefault="0005551A" w:rsidP="00123FE1">
      <w:pPr>
        <w:jc w:val="both"/>
        <w:rPr>
          <w:rFonts w:eastAsiaTheme="minorEastAsia"/>
          <w:color w:val="000000"/>
          <w:szCs w:val="24"/>
        </w:rPr>
      </w:pPr>
    </w:p>
    <w:p w14:paraId="35C041FA" w14:textId="5EA7866D" w:rsidR="00C26D6A" w:rsidRPr="00C973E6" w:rsidRDefault="00C26D6A" w:rsidP="00123FE1">
      <w:pPr>
        <w:jc w:val="both"/>
        <w:rPr>
          <w:rFonts w:eastAsiaTheme="minorEastAsia"/>
          <w:b/>
          <w:color w:val="000000"/>
          <w:szCs w:val="24"/>
        </w:rPr>
      </w:pPr>
      <w:r>
        <w:rPr>
          <w:rFonts w:eastAsiaTheme="minorEastAsia"/>
          <w:b/>
          <w:color w:val="000000"/>
          <w:szCs w:val="24"/>
        </w:rPr>
        <w:t xml:space="preserve">Book Review: </w:t>
      </w:r>
      <w:r w:rsidR="0006168C">
        <w:rPr>
          <w:rFonts w:eastAsiaTheme="minorEastAsia"/>
          <w:color w:val="000000"/>
          <w:szCs w:val="24"/>
        </w:rPr>
        <w:t>Students will complete a</w:t>
      </w:r>
      <w:r w:rsidRPr="00C26D6A">
        <w:rPr>
          <w:rFonts w:eastAsiaTheme="minorEastAsia"/>
          <w:color w:val="000000"/>
          <w:szCs w:val="24"/>
        </w:rPr>
        <w:t xml:space="preserve"> critical review </w:t>
      </w:r>
      <w:r w:rsidR="00E90AB7">
        <w:rPr>
          <w:rFonts w:eastAsiaTheme="minorEastAsia"/>
          <w:color w:val="000000"/>
          <w:szCs w:val="24"/>
        </w:rPr>
        <w:t xml:space="preserve">essay </w:t>
      </w:r>
      <w:r w:rsidRPr="00C26D6A">
        <w:rPr>
          <w:rFonts w:eastAsiaTheme="minorEastAsia"/>
          <w:color w:val="000000"/>
          <w:szCs w:val="24"/>
        </w:rPr>
        <w:t>of the two required books by Clark and Hanna-</w:t>
      </w:r>
      <w:proofErr w:type="spellStart"/>
      <w:r w:rsidRPr="00C26D6A">
        <w:rPr>
          <w:rFonts w:eastAsiaTheme="minorEastAsia"/>
          <w:color w:val="000000"/>
          <w:szCs w:val="24"/>
        </w:rPr>
        <w:t>Attisha</w:t>
      </w:r>
      <w:proofErr w:type="spellEnd"/>
      <w:r w:rsidRPr="00C26D6A">
        <w:rPr>
          <w:rFonts w:eastAsiaTheme="minorEastAsia"/>
          <w:color w:val="000000"/>
          <w:szCs w:val="24"/>
        </w:rPr>
        <w:t xml:space="preserve">. </w:t>
      </w:r>
      <w:r w:rsidR="0006168C">
        <w:rPr>
          <w:rFonts w:eastAsiaTheme="minorEastAsia"/>
          <w:color w:val="000000"/>
          <w:szCs w:val="24"/>
        </w:rPr>
        <w:t xml:space="preserve">Both books should be assessed on their own merits, but should also be critically compared. </w:t>
      </w:r>
      <w:r w:rsidR="00405BFF">
        <w:rPr>
          <w:rFonts w:eastAsiaTheme="minorEastAsia"/>
          <w:color w:val="000000"/>
          <w:szCs w:val="24"/>
        </w:rPr>
        <w:t xml:space="preserve">Length: </w:t>
      </w:r>
      <w:r w:rsidR="00C973E6">
        <w:rPr>
          <w:rFonts w:eastAsiaTheme="minorEastAsia"/>
          <w:color w:val="000000"/>
          <w:szCs w:val="24"/>
        </w:rPr>
        <w:t xml:space="preserve">1,500 words. Due </w:t>
      </w:r>
      <w:r w:rsidR="001B0611">
        <w:rPr>
          <w:rFonts w:eastAsiaTheme="minorEastAsia"/>
          <w:b/>
          <w:color w:val="000000"/>
          <w:szCs w:val="24"/>
        </w:rPr>
        <w:t xml:space="preserve">October </w:t>
      </w:r>
      <w:r w:rsidR="00E5426D">
        <w:rPr>
          <w:rFonts w:eastAsiaTheme="minorEastAsia"/>
          <w:b/>
          <w:color w:val="000000"/>
          <w:szCs w:val="24"/>
        </w:rPr>
        <w:t>5</w:t>
      </w:r>
      <w:r w:rsidR="00C973E6">
        <w:rPr>
          <w:rFonts w:eastAsiaTheme="minorEastAsia"/>
          <w:b/>
          <w:color w:val="000000"/>
          <w:szCs w:val="24"/>
        </w:rPr>
        <w:t xml:space="preserve">. </w:t>
      </w:r>
    </w:p>
    <w:p w14:paraId="6A7399FB" w14:textId="6FE7342E" w:rsidR="00C973E6" w:rsidRDefault="00C973E6" w:rsidP="00123FE1">
      <w:pPr>
        <w:jc w:val="both"/>
        <w:rPr>
          <w:rFonts w:eastAsiaTheme="minorEastAsia"/>
          <w:color w:val="000000"/>
          <w:szCs w:val="24"/>
        </w:rPr>
      </w:pPr>
    </w:p>
    <w:p w14:paraId="13C9CE89" w14:textId="089128C7" w:rsidR="00C973E6" w:rsidRPr="00405BFF" w:rsidRDefault="004854DF" w:rsidP="00405BFF">
      <w:pPr>
        <w:widowControl w:val="0"/>
        <w:autoSpaceDE w:val="0"/>
        <w:autoSpaceDN w:val="0"/>
        <w:adjustRightInd w:val="0"/>
        <w:jc w:val="both"/>
        <w:rPr>
          <w:rFonts w:eastAsiaTheme="minorEastAsia"/>
          <w:color w:val="000000"/>
          <w:szCs w:val="24"/>
        </w:rPr>
      </w:pPr>
      <w:r>
        <w:rPr>
          <w:rFonts w:eastAsiaTheme="minorEastAsia"/>
          <w:b/>
          <w:color w:val="000000"/>
          <w:szCs w:val="24"/>
        </w:rPr>
        <w:t xml:space="preserve">Flint </w:t>
      </w:r>
      <w:r w:rsidR="00C973E6" w:rsidRPr="00C973E6">
        <w:rPr>
          <w:rFonts w:eastAsiaTheme="minorEastAsia"/>
          <w:b/>
          <w:color w:val="000000"/>
          <w:szCs w:val="24"/>
        </w:rPr>
        <w:t>Media Analysis</w:t>
      </w:r>
      <w:r w:rsidR="00C973E6">
        <w:rPr>
          <w:rFonts w:eastAsiaTheme="minorEastAsia"/>
          <w:color w:val="000000"/>
          <w:szCs w:val="24"/>
        </w:rPr>
        <w:t>:</w:t>
      </w:r>
      <w:r>
        <w:rPr>
          <w:rFonts w:eastAsiaTheme="minorEastAsia"/>
          <w:color w:val="000000"/>
          <w:szCs w:val="24"/>
        </w:rPr>
        <w:t xml:space="preserve"> Students will compare the newspaper pieces</w:t>
      </w:r>
      <w:r w:rsidR="00601959">
        <w:rPr>
          <w:rFonts w:eastAsiaTheme="minorEastAsia"/>
          <w:color w:val="000000"/>
          <w:szCs w:val="24"/>
        </w:rPr>
        <w:t xml:space="preserve"> available</w:t>
      </w:r>
      <w:r>
        <w:rPr>
          <w:rFonts w:eastAsiaTheme="minorEastAsia"/>
          <w:color w:val="000000"/>
          <w:szCs w:val="24"/>
        </w:rPr>
        <w:t xml:space="preserve"> from the WMU Flint Water Crisis website (</w:t>
      </w:r>
      <w:hyperlink r:id="rId21" w:history="1">
        <w:r w:rsidRPr="00B21A9B">
          <w:rPr>
            <w:rStyle w:val="Hyperlink"/>
            <w:rFonts w:eastAsiaTheme="minorEastAsia"/>
            <w:szCs w:val="24"/>
          </w:rPr>
          <w:t>http://libguides.wmich.edu/flintwater/news-media</w:t>
        </w:r>
      </w:hyperlink>
      <w:r>
        <w:rPr>
          <w:rFonts w:eastAsiaTheme="minorEastAsia"/>
          <w:color w:val="000000"/>
          <w:szCs w:val="24"/>
        </w:rPr>
        <w:t>) with one other newspaper over the same set of dates</w:t>
      </w:r>
      <w:r w:rsidR="00EB1DAF">
        <w:rPr>
          <w:rFonts w:eastAsiaTheme="minorEastAsia"/>
          <w:color w:val="000000"/>
          <w:szCs w:val="24"/>
        </w:rPr>
        <w:t xml:space="preserve"> (September 1, 2015 to February 28, 2016</w:t>
      </w:r>
      <w:r w:rsidR="00BA14C4">
        <w:rPr>
          <w:rFonts w:eastAsiaTheme="minorEastAsia"/>
          <w:color w:val="000000"/>
          <w:szCs w:val="24"/>
        </w:rPr>
        <w:t>).</w:t>
      </w:r>
      <w:r>
        <w:rPr>
          <w:rFonts w:eastAsiaTheme="minorEastAsia"/>
          <w:color w:val="000000"/>
          <w:szCs w:val="24"/>
        </w:rPr>
        <w:t xml:space="preserve"> For the latter</w:t>
      </w:r>
      <w:r w:rsidR="00294CAA">
        <w:rPr>
          <w:rFonts w:eastAsiaTheme="minorEastAsia"/>
          <w:color w:val="000000"/>
          <w:szCs w:val="24"/>
        </w:rPr>
        <w:t>,</w:t>
      </w:r>
      <w:r>
        <w:rPr>
          <w:rFonts w:eastAsiaTheme="minorEastAsia"/>
          <w:color w:val="000000"/>
          <w:szCs w:val="24"/>
        </w:rPr>
        <w:t xml:space="preserve"> students will each choose a</w:t>
      </w:r>
      <w:r w:rsidR="001B7865">
        <w:rPr>
          <w:rFonts w:eastAsiaTheme="minorEastAsia"/>
          <w:color w:val="000000"/>
          <w:szCs w:val="24"/>
        </w:rPr>
        <w:t xml:space="preserve"> different</w:t>
      </w:r>
      <w:r>
        <w:rPr>
          <w:rFonts w:eastAsiaTheme="minorEastAsia"/>
          <w:color w:val="000000"/>
          <w:szCs w:val="24"/>
        </w:rPr>
        <w:t xml:space="preserve"> local, regional, or national newspaper (Flint Journal; </w:t>
      </w:r>
      <w:r w:rsidR="00EB1DAF">
        <w:rPr>
          <w:rFonts w:eastAsiaTheme="minorEastAsia"/>
          <w:color w:val="000000"/>
          <w:szCs w:val="24"/>
        </w:rPr>
        <w:t xml:space="preserve">Battle Creek Enquirer; </w:t>
      </w:r>
      <w:r>
        <w:rPr>
          <w:rFonts w:eastAsiaTheme="minorEastAsia"/>
          <w:color w:val="000000"/>
          <w:szCs w:val="24"/>
        </w:rPr>
        <w:t xml:space="preserve">Detroit Free Press; The Detroit News; </w:t>
      </w:r>
      <w:r w:rsidR="00EB1DAF">
        <w:rPr>
          <w:rFonts w:eastAsiaTheme="minorEastAsia"/>
          <w:color w:val="000000"/>
          <w:szCs w:val="24"/>
        </w:rPr>
        <w:t xml:space="preserve">Chicago Tribune; </w:t>
      </w:r>
      <w:r>
        <w:rPr>
          <w:rFonts w:eastAsiaTheme="minorEastAsia"/>
          <w:color w:val="000000"/>
          <w:szCs w:val="24"/>
        </w:rPr>
        <w:t xml:space="preserve">Washington Post, New York Times; USA Today) which can be easily accessed here: </w:t>
      </w:r>
      <w:hyperlink r:id="rId22" w:history="1">
        <w:r w:rsidRPr="00B21A9B">
          <w:rPr>
            <w:rStyle w:val="Hyperlink"/>
            <w:rFonts w:eastAsiaTheme="minorEastAsia"/>
            <w:szCs w:val="24"/>
          </w:rPr>
          <w:t>http://libguides.wmich.edu/ENVS1100</w:t>
        </w:r>
      </w:hyperlink>
      <w:r>
        <w:rPr>
          <w:rFonts w:eastAsiaTheme="minorEastAsia"/>
          <w:color w:val="000000"/>
          <w:szCs w:val="24"/>
        </w:rPr>
        <w:t xml:space="preserve">. </w:t>
      </w:r>
      <w:r w:rsidR="0006168C">
        <w:rPr>
          <w:rFonts w:eastAsiaTheme="minorEastAsia"/>
          <w:color w:val="000000"/>
          <w:szCs w:val="24"/>
        </w:rPr>
        <w:t>P</w:t>
      </w:r>
      <w:r w:rsidR="00601959" w:rsidRPr="0006168C">
        <w:rPr>
          <w:rFonts w:eastAsiaTheme="minorEastAsia"/>
          <w:color w:val="000000"/>
          <w:szCs w:val="24"/>
        </w:rPr>
        <w:t>rovide</w:t>
      </w:r>
      <w:r w:rsidRPr="0006168C">
        <w:rPr>
          <w:rFonts w:eastAsiaTheme="minorEastAsia"/>
          <w:color w:val="000000"/>
          <w:szCs w:val="24"/>
        </w:rPr>
        <w:t xml:space="preserve"> critica</w:t>
      </w:r>
      <w:r w:rsidR="00601959" w:rsidRPr="0006168C">
        <w:rPr>
          <w:rFonts w:eastAsiaTheme="minorEastAsia"/>
          <w:color w:val="000000"/>
          <w:szCs w:val="24"/>
        </w:rPr>
        <w:t>l analysis of the ways that new</w:t>
      </w:r>
      <w:r w:rsidR="0006168C">
        <w:rPr>
          <w:rFonts w:eastAsiaTheme="minorEastAsia"/>
          <w:color w:val="000000"/>
          <w:szCs w:val="24"/>
        </w:rPr>
        <w:t>s</w:t>
      </w:r>
      <w:r w:rsidR="00601959" w:rsidRPr="0006168C">
        <w:rPr>
          <w:rFonts w:eastAsiaTheme="minorEastAsia"/>
          <w:color w:val="000000"/>
          <w:szCs w:val="24"/>
        </w:rPr>
        <w:t>papers</w:t>
      </w:r>
      <w:r w:rsidRPr="0006168C">
        <w:rPr>
          <w:rFonts w:eastAsiaTheme="minorEastAsia"/>
          <w:color w:val="000000"/>
          <w:szCs w:val="24"/>
        </w:rPr>
        <w:t xml:space="preserve"> reported </w:t>
      </w:r>
      <w:r w:rsidR="00601959" w:rsidRPr="0006168C">
        <w:rPr>
          <w:rFonts w:eastAsiaTheme="minorEastAsia"/>
          <w:color w:val="000000"/>
          <w:szCs w:val="24"/>
        </w:rPr>
        <w:t xml:space="preserve">on and wrote about the Flint Water Crisis and the type </w:t>
      </w:r>
      <w:r w:rsidR="00294CAA">
        <w:rPr>
          <w:rFonts w:eastAsiaTheme="minorEastAsia"/>
          <w:color w:val="000000"/>
          <w:szCs w:val="24"/>
        </w:rPr>
        <w:t xml:space="preserve">and quality </w:t>
      </w:r>
      <w:r w:rsidR="00601959" w:rsidRPr="0006168C">
        <w:rPr>
          <w:rFonts w:eastAsiaTheme="minorEastAsia"/>
          <w:color w:val="000000"/>
          <w:szCs w:val="24"/>
        </w:rPr>
        <w:t>of language, perspective,</w:t>
      </w:r>
      <w:r w:rsidR="00405BFF" w:rsidRPr="0006168C">
        <w:rPr>
          <w:rFonts w:eastAsiaTheme="minorEastAsia"/>
          <w:color w:val="000000"/>
          <w:szCs w:val="24"/>
        </w:rPr>
        <w:t xml:space="preserve"> logic, sources, </w:t>
      </w:r>
      <w:r w:rsidR="00294CAA">
        <w:rPr>
          <w:rFonts w:eastAsiaTheme="minorEastAsia"/>
          <w:color w:val="000000"/>
          <w:szCs w:val="24"/>
        </w:rPr>
        <w:t xml:space="preserve">and </w:t>
      </w:r>
      <w:r w:rsidR="00405BFF" w:rsidRPr="0006168C">
        <w:rPr>
          <w:rFonts w:eastAsiaTheme="minorEastAsia"/>
          <w:color w:val="000000"/>
          <w:szCs w:val="24"/>
        </w:rPr>
        <w:t>evidence, as well as</w:t>
      </w:r>
      <w:r w:rsidR="00601959" w:rsidRPr="0006168C">
        <w:rPr>
          <w:rFonts w:eastAsiaTheme="minorEastAsia"/>
          <w:color w:val="000000"/>
          <w:szCs w:val="24"/>
        </w:rPr>
        <w:t xml:space="preserve"> </w:t>
      </w:r>
      <w:r w:rsidR="00294CAA">
        <w:rPr>
          <w:rFonts w:eastAsiaTheme="minorEastAsia"/>
          <w:color w:val="000000"/>
          <w:szCs w:val="24"/>
        </w:rPr>
        <w:t>analyze</w:t>
      </w:r>
      <w:r w:rsidR="00601959" w:rsidRPr="0006168C">
        <w:rPr>
          <w:rFonts w:eastAsiaTheme="minorEastAsia"/>
          <w:color w:val="000000"/>
          <w:szCs w:val="24"/>
        </w:rPr>
        <w:t xml:space="preserve"> how a particular newspaper’s </w:t>
      </w:r>
      <w:r w:rsidR="00405BFF" w:rsidRPr="0006168C">
        <w:rPr>
          <w:rFonts w:eastAsiaTheme="minorEastAsia"/>
          <w:color w:val="000000"/>
          <w:szCs w:val="24"/>
        </w:rPr>
        <w:t xml:space="preserve">scope and </w:t>
      </w:r>
      <w:r w:rsidR="00601959" w:rsidRPr="0006168C">
        <w:rPr>
          <w:rFonts w:eastAsiaTheme="minorEastAsia"/>
          <w:color w:val="000000"/>
          <w:szCs w:val="24"/>
        </w:rPr>
        <w:t>perspective (i.e., whether it is local, regional, or national; does it tend to have a certain political slant</w:t>
      </w:r>
      <w:r w:rsidR="00405BFF" w:rsidRPr="0006168C">
        <w:rPr>
          <w:rFonts w:eastAsiaTheme="minorEastAsia"/>
          <w:color w:val="000000"/>
          <w:szCs w:val="24"/>
        </w:rPr>
        <w:t xml:space="preserve">) </w:t>
      </w:r>
      <w:r w:rsidR="00405BFF" w:rsidRPr="0006168C">
        <w:t>influences its presentation and interpretation of information.</w:t>
      </w:r>
      <w:r w:rsidR="00405BFF" w:rsidRPr="0006168C">
        <w:rPr>
          <w:rFonts w:eastAsiaTheme="minorEastAsia"/>
          <w:color w:val="000000"/>
          <w:szCs w:val="24"/>
        </w:rPr>
        <w:t xml:space="preserve"> Other relevant questions: </w:t>
      </w:r>
      <w:r w:rsidR="00601959" w:rsidRPr="0006168C">
        <w:t xml:space="preserve">do the newspapers agree on the facts, or what facts are important? Are they </w:t>
      </w:r>
      <w:r w:rsidR="00601959" w:rsidRPr="0006168C">
        <w:lastRenderedPageBreak/>
        <w:t>consistent?</w:t>
      </w:r>
      <w:r w:rsidR="00405BFF" w:rsidRPr="0006168C">
        <w:rPr>
          <w:rFonts w:eastAsiaTheme="minorEastAsia"/>
          <w:color w:val="000000"/>
          <w:szCs w:val="24"/>
        </w:rPr>
        <w:t xml:space="preserve"> </w:t>
      </w:r>
      <w:r w:rsidR="00405BFF" w:rsidRPr="0006168C">
        <w:t>W</w:t>
      </w:r>
      <w:r w:rsidR="00601959" w:rsidRPr="0006168C">
        <w:t xml:space="preserve">hom </w:t>
      </w:r>
      <w:r w:rsidR="0006168C">
        <w:t xml:space="preserve">or what </w:t>
      </w:r>
      <w:r w:rsidR="00601959" w:rsidRPr="0006168C">
        <w:t>did the papers blame or hold responsible?</w:t>
      </w:r>
      <w:r w:rsidR="00405BFF" w:rsidRPr="0006168C">
        <w:rPr>
          <w:rFonts w:eastAsiaTheme="minorEastAsia"/>
          <w:color w:val="000000"/>
          <w:szCs w:val="24"/>
        </w:rPr>
        <w:t xml:space="preserve"> W</w:t>
      </w:r>
      <w:r w:rsidR="00601959" w:rsidRPr="0006168C">
        <w:t>hat we</w:t>
      </w:r>
      <w:r w:rsidR="0006168C">
        <w:t xml:space="preserve">re the identified social and </w:t>
      </w:r>
      <w:r w:rsidR="00601959" w:rsidRPr="0006168C">
        <w:t>ecological impacts? Di</w:t>
      </w:r>
      <w:r w:rsidR="0006168C">
        <w:t>d the papers prescribe</w:t>
      </w:r>
      <w:r w:rsidR="00601959" w:rsidRPr="0006168C">
        <w:t xml:space="preserve"> solutions?</w:t>
      </w:r>
      <w:r w:rsidR="00405BFF" w:rsidRPr="0006168C">
        <w:rPr>
          <w:rFonts w:eastAsiaTheme="minorEastAsia"/>
          <w:color w:val="000000"/>
          <w:szCs w:val="24"/>
        </w:rPr>
        <w:t xml:space="preserve"> Length:</w:t>
      </w:r>
      <w:r w:rsidR="0006168C">
        <w:rPr>
          <w:rFonts w:eastAsiaTheme="minorEastAsia"/>
          <w:color w:val="000000"/>
          <w:szCs w:val="24"/>
        </w:rPr>
        <w:t xml:space="preserve"> 1,500-</w:t>
      </w:r>
      <w:r w:rsidR="00EB1DAF" w:rsidRPr="0006168C">
        <w:rPr>
          <w:rFonts w:eastAsiaTheme="minorEastAsia"/>
          <w:color w:val="000000"/>
          <w:szCs w:val="24"/>
        </w:rPr>
        <w:t>2</w:t>
      </w:r>
      <w:r w:rsidR="00C973E6" w:rsidRPr="0006168C">
        <w:rPr>
          <w:rFonts w:eastAsiaTheme="minorEastAsia"/>
          <w:color w:val="000000"/>
          <w:szCs w:val="24"/>
        </w:rPr>
        <w:t xml:space="preserve">,000 words. </w:t>
      </w:r>
      <w:r w:rsidR="00294CAA">
        <w:rPr>
          <w:rFonts w:eastAsiaTheme="minorEastAsia"/>
          <w:color w:val="000000"/>
          <w:szCs w:val="24"/>
        </w:rPr>
        <w:t>This analysis is due</w:t>
      </w:r>
      <w:r w:rsidR="00C973E6" w:rsidRPr="0006168C">
        <w:rPr>
          <w:rFonts w:eastAsiaTheme="minorEastAsia"/>
          <w:color w:val="000000"/>
          <w:szCs w:val="24"/>
        </w:rPr>
        <w:t xml:space="preserve"> </w:t>
      </w:r>
      <w:r w:rsidR="001B0611">
        <w:rPr>
          <w:rFonts w:eastAsiaTheme="minorEastAsia"/>
          <w:b/>
          <w:color w:val="000000"/>
          <w:szCs w:val="24"/>
        </w:rPr>
        <w:t>October 23 by noon</w:t>
      </w:r>
      <w:r w:rsidR="00294CAA">
        <w:rPr>
          <w:rFonts w:eastAsiaTheme="minorEastAsia"/>
          <w:b/>
          <w:color w:val="000000"/>
          <w:szCs w:val="24"/>
        </w:rPr>
        <w:t xml:space="preserve"> </w:t>
      </w:r>
      <w:r w:rsidR="00294CAA">
        <w:rPr>
          <w:rFonts w:eastAsiaTheme="minorEastAsia"/>
          <w:color w:val="000000"/>
          <w:szCs w:val="24"/>
        </w:rPr>
        <w:t>and should be submitted via Dropbox</w:t>
      </w:r>
      <w:r w:rsidR="00C973E6" w:rsidRPr="00294CAA">
        <w:rPr>
          <w:rFonts w:eastAsiaTheme="minorEastAsia"/>
          <w:color w:val="000000"/>
          <w:szCs w:val="24"/>
        </w:rPr>
        <w:t>.</w:t>
      </w:r>
    </w:p>
    <w:p w14:paraId="508763CD" w14:textId="4BF22247" w:rsidR="00C26D6A" w:rsidRPr="00C26D6A" w:rsidRDefault="00C26D6A" w:rsidP="00123FE1">
      <w:pPr>
        <w:jc w:val="both"/>
        <w:rPr>
          <w:rFonts w:eastAsiaTheme="minorEastAsia"/>
          <w:b/>
          <w:color w:val="000000"/>
          <w:szCs w:val="24"/>
        </w:rPr>
      </w:pPr>
    </w:p>
    <w:p w14:paraId="5FB3F588" w14:textId="1C8A23B4" w:rsidR="0005551A" w:rsidRDefault="0005551A" w:rsidP="00123FE1">
      <w:pPr>
        <w:widowControl w:val="0"/>
        <w:autoSpaceDE w:val="0"/>
        <w:autoSpaceDN w:val="0"/>
        <w:adjustRightInd w:val="0"/>
        <w:spacing w:line="280" w:lineRule="atLeast"/>
        <w:jc w:val="both"/>
      </w:pPr>
      <w:r w:rsidRPr="0005551A">
        <w:rPr>
          <w:rFonts w:eastAsiaTheme="minorEastAsia"/>
          <w:b/>
          <w:color w:val="000000"/>
          <w:szCs w:val="24"/>
        </w:rPr>
        <w:t>Research Project Proposal</w:t>
      </w:r>
      <w:r w:rsidRPr="00153307">
        <w:rPr>
          <w:rFonts w:eastAsiaTheme="minorEastAsia"/>
          <w:color w:val="000000"/>
          <w:szCs w:val="24"/>
        </w:rPr>
        <w:t>: </w:t>
      </w:r>
      <w:r w:rsidR="00734E61">
        <w:rPr>
          <w:rFonts w:eastAsiaTheme="minorEastAsia"/>
          <w:color w:val="000000"/>
          <w:szCs w:val="24"/>
        </w:rPr>
        <w:t xml:space="preserve">For your </w:t>
      </w:r>
      <w:r w:rsidR="006B1DE4">
        <w:rPr>
          <w:rFonts w:eastAsiaTheme="minorEastAsia"/>
          <w:color w:val="000000"/>
          <w:szCs w:val="24"/>
        </w:rPr>
        <w:t xml:space="preserve">research project (see below), every student needs to submit a research project proposal. </w:t>
      </w:r>
      <w:r w:rsidRPr="00153307">
        <w:rPr>
          <w:rFonts w:eastAsiaTheme="minorEastAsia"/>
          <w:color w:val="000000"/>
          <w:szCs w:val="24"/>
        </w:rPr>
        <w:t xml:space="preserve">This proposal should be </w:t>
      </w:r>
      <w:r w:rsidR="007A3E3C">
        <w:rPr>
          <w:rFonts w:eastAsiaTheme="minorEastAsia"/>
          <w:color w:val="000000"/>
          <w:szCs w:val="24"/>
        </w:rPr>
        <w:t>approximately 500</w:t>
      </w:r>
      <w:r w:rsidR="00170396">
        <w:rPr>
          <w:rFonts w:eastAsiaTheme="minorEastAsia"/>
          <w:color w:val="000000"/>
          <w:szCs w:val="24"/>
        </w:rPr>
        <w:t>-700</w:t>
      </w:r>
      <w:r w:rsidRPr="00153307">
        <w:rPr>
          <w:rFonts w:eastAsiaTheme="minorEastAsia"/>
          <w:color w:val="000000"/>
          <w:szCs w:val="24"/>
        </w:rPr>
        <w:t xml:space="preserve"> words (not including a bibliography, which should also be </w:t>
      </w:r>
      <w:r w:rsidR="00294CAA">
        <w:rPr>
          <w:rFonts w:eastAsiaTheme="minorEastAsia"/>
          <w:color w:val="000000"/>
          <w:szCs w:val="24"/>
        </w:rPr>
        <w:t>included</w:t>
      </w:r>
      <w:r w:rsidRPr="00153307">
        <w:rPr>
          <w:rFonts w:eastAsiaTheme="minorEastAsia"/>
          <w:color w:val="000000"/>
          <w:szCs w:val="24"/>
        </w:rPr>
        <w:t>) and follow the format described in the Course Policies. The proposal should introduce the topic and necessary background, provide a central research question and a tentative thesis, outline the potential methodology and approach, discuss research sources, and identify the relevant secondary literature on the topic.</w:t>
      </w:r>
      <w:r>
        <w:rPr>
          <w:rFonts w:eastAsiaTheme="minorEastAsia"/>
          <w:color w:val="000000"/>
          <w:szCs w:val="24"/>
        </w:rPr>
        <w:t xml:space="preserve"> </w:t>
      </w:r>
      <w:r w:rsidRPr="00993C0B">
        <w:t xml:space="preserve">This proposal is not something to be dashed off the night before it is due – the proposal requires </w:t>
      </w:r>
      <w:r>
        <w:t xml:space="preserve">serious thought and research. </w:t>
      </w:r>
      <w:r w:rsidRPr="00993C0B">
        <w:t xml:space="preserve">The research topic </w:t>
      </w:r>
      <w:r>
        <w:t>may</w:t>
      </w:r>
      <w:r w:rsidRPr="00993C0B">
        <w:t xml:space="preserve"> evolve and shift after the proposal is submitted and the instructor provides feedback, </w:t>
      </w:r>
      <w:r>
        <w:t>which is fine, but</w:t>
      </w:r>
      <w:r w:rsidRPr="00993C0B">
        <w:t xml:space="preserve"> students </w:t>
      </w:r>
      <w:r w:rsidR="00142FCD">
        <w:t>should</w:t>
      </w:r>
      <w:r w:rsidRPr="00993C0B">
        <w:t xml:space="preserve"> consult the instructor about their proposed topic </w:t>
      </w:r>
      <w:r w:rsidRPr="00993C0B">
        <w:rPr>
          <w:i/>
        </w:rPr>
        <w:t xml:space="preserve">before </w:t>
      </w:r>
      <w:r w:rsidRPr="00993C0B">
        <w:t xml:space="preserve">completing this </w:t>
      </w:r>
      <w:r w:rsidR="00294CAA">
        <w:t>research project p</w:t>
      </w:r>
      <w:r>
        <w:t xml:space="preserve">roposal. </w:t>
      </w:r>
      <w:r w:rsidR="008E7AEB">
        <w:t xml:space="preserve">This proposal is due </w:t>
      </w:r>
      <w:r w:rsidR="0075636F">
        <w:rPr>
          <w:b/>
        </w:rPr>
        <w:t xml:space="preserve">November </w:t>
      </w:r>
      <w:r w:rsidR="004854DF">
        <w:rPr>
          <w:b/>
        </w:rPr>
        <w:t>6</w:t>
      </w:r>
      <w:r w:rsidR="003E4B5E">
        <w:rPr>
          <w:b/>
        </w:rPr>
        <w:t xml:space="preserve"> </w:t>
      </w:r>
      <w:r w:rsidR="008E7AEB" w:rsidRPr="001B0611">
        <w:rPr>
          <w:b/>
        </w:rPr>
        <w:t>by noon</w:t>
      </w:r>
      <w:r w:rsidR="008E7AEB">
        <w:t xml:space="preserve"> and will be submitted </w:t>
      </w:r>
      <w:r w:rsidR="007A3E3C">
        <w:t>via Dropbox</w:t>
      </w:r>
      <w:r w:rsidR="008E7AEB">
        <w:t xml:space="preserve">. </w:t>
      </w:r>
      <w:r w:rsidR="004854DF">
        <w:t>Failure to complete this proposal on time will re</w:t>
      </w:r>
      <w:r w:rsidR="00734E61">
        <w:t>sult in a 5% deduction from your grade for the</w:t>
      </w:r>
      <w:r w:rsidR="006C62C4">
        <w:t xml:space="preserve"> </w:t>
      </w:r>
      <w:r w:rsidR="00734E61">
        <w:t>research project.</w:t>
      </w:r>
    </w:p>
    <w:p w14:paraId="15680188" w14:textId="77777777" w:rsidR="00A426B4" w:rsidRDefault="00A426B4" w:rsidP="00123FE1">
      <w:pPr>
        <w:widowControl w:val="0"/>
        <w:autoSpaceDE w:val="0"/>
        <w:autoSpaceDN w:val="0"/>
        <w:adjustRightInd w:val="0"/>
        <w:spacing w:line="280" w:lineRule="atLeast"/>
        <w:jc w:val="both"/>
      </w:pPr>
    </w:p>
    <w:p w14:paraId="3226FCEA" w14:textId="2D701308" w:rsidR="00FE794E" w:rsidRPr="0068557A" w:rsidRDefault="00A426B4" w:rsidP="00E90AB7">
      <w:pPr>
        <w:jc w:val="both"/>
        <w:rPr>
          <w:szCs w:val="24"/>
        </w:rPr>
      </w:pPr>
      <w:r w:rsidRPr="00FE794E">
        <w:rPr>
          <w:b/>
        </w:rPr>
        <w:t>Research Project Presentation</w:t>
      </w:r>
      <w:r>
        <w:t xml:space="preserve">: </w:t>
      </w:r>
      <w:r w:rsidR="00FE794E" w:rsidRPr="0068557A">
        <w:rPr>
          <w:szCs w:val="24"/>
        </w:rPr>
        <w:t xml:space="preserve">During the </w:t>
      </w:r>
      <w:r w:rsidR="00C26D6A">
        <w:rPr>
          <w:szCs w:val="24"/>
        </w:rPr>
        <w:t>last</w:t>
      </w:r>
      <w:r w:rsidR="00FE794E">
        <w:rPr>
          <w:szCs w:val="24"/>
        </w:rPr>
        <w:t xml:space="preserve"> class</w:t>
      </w:r>
      <w:r w:rsidR="00FE794E" w:rsidRPr="0068557A">
        <w:rPr>
          <w:szCs w:val="24"/>
        </w:rPr>
        <w:t xml:space="preserve"> of the semester</w:t>
      </w:r>
      <w:r w:rsidR="00194B11">
        <w:rPr>
          <w:szCs w:val="24"/>
        </w:rPr>
        <w:t xml:space="preserve"> </w:t>
      </w:r>
      <w:r w:rsidR="00194B11">
        <w:rPr>
          <w:b/>
          <w:szCs w:val="24"/>
        </w:rPr>
        <w:t>(December 5)</w:t>
      </w:r>
      <w:r w:rsidR="00FE794E" w:rsidRPr="0068557A">
        <w:rPr>
          <w:szCs w:val="24"/>
        </w:rPr>
        <w:t>, students will present their in-progress research p</w:t>
      </w:r>
      <w:r w:rsidR="00FE794E">
        <w:rPr>
          <w:szCs w:val="24"/>
        </w:rPr>
        <w:t xml:space="preserve">roject </w:t>
      </w:r>
      <w:r w:rsidR="00F42C2D">
        <w:rPr>
          <w:szCs w:val="24"/>
        </w:rPr>
        <w:t xml:space="preserve">(see below) </w:t>
      </w:r>
      <w:r w:rsidR="00FE794E">
        <w:rPr>
          <w:szCs w:val="24"/>
        </w:rPr>
        <w:t>at the “Capstone Colloquium”</w:t>
      </w:r>
      <w:r w:rsidR="00FE794E" w:rsidRPr="0068557A">
        <w:rPr>
          <w:szCs w:val="24"/>
        </w:rPr>
        <w:t>. This presentation will have the characteristics of a research workshop in which each student discusses their research project in a</w:t>
      </w:r>
      <w:r w:rsidR="00FE794E">
        <w:rPr>
          <w:szCs w:val="24"/>
        </w:rPr>
        <w:t xml:space="preserve"> 15-20 minute presentation. These presentations are open to other ENVS students and professors, </w:t>
      </w:r>
      <w:r w:rsidR="00EE710A">
        <w:rPr>
          <w:szCs w:val="24"/>
        </w:rPr>
        <w:t xml:space="preserve">and </w:t>
      </w:r>
      <w:r w:rsidR="00FE794E" w:rsidRPr="0068557A">
        <w:rPr>
          <w:szCs w:val="24"/>
        </w:rPr>
        <w:t xml:space="preserve">the audience has the opportunity to provide feedback. </w:t>
      </w:r>
    </w:p>
    <w:p w14:paraId="548DD1BC" w14:textId="77777777" w:rsidR="0005551A" w:rsidRPr="00153307" w:rsidRDefault="0005551A" w:rsidP="00E90AB7">
      <w:pPr>
        <w:jc w:val="both"/>
        <w:rPr>
          <w:b/>
          <w:szCs w:val="24"/>
        </w:rPr>
      </w:pPr>
    </w:p>
    <w:p w14:paraId="3EB92BA7" w14:textId="78D8BAF0" w:rsidR="00E90AB7" w:rsidRPr="00E90AB7" w:rsidRDefault="002B5EFE" w:rsidP="00E90AB7">
      <w:pPr>
        <w:jc w:val="both"/>
        <w:rPr>
          <w:rFonts w:ascii="HelveticaNeue" w:hAnsi="HelveticaNeue"/>
          <w:b/>
          <w:color w:val="000000"/>
          <w:sz w:val="18"/>
          <w:szCs w:val="18"/>
        </w:rPr>
      </w:pPr>
      <w:r w:rsidRPr="0044256A">
        <w:rPr>
          <w:rFonts w:eastAsiaTheme="minorEastAsia"/>
          <w:b/>
          <w:color w:val="000000"/>
          <w:szCs w:val="24"/>
        </w:rPr>
        <w:t>Research Project</w:t>
      </w:r>
      <w:r w:rsidRPr="0044256A">
        <w:rPr>
          <w:rFonts w:eastAsiaTheme="minorEastAsia"/>
          <w:color w:val="000000"/>
          <w:szCs w:val="24"/>
        </w:rPr>
        <w:t xml:space="preserve">: </w:t>
      </w:r>
      <w:r w:rsidR="0044256A" w:rsidRPr="0044256A">
        <w:rPr>
          <w:rFonts w:eastAsiaTheme="minorEastAsia"/>
          <w:color w:val="000000"/>
          <w:szCs w:val="24"/>
        </w:rPr>
        <w:t xml:space="preserve">Rather than a final exam, </w:t>
      </w:r>
      <w:r w:rsidR="0090501F">
        <w:rPr>
          <w:rFonts w:eastAsiaTheme="minorEastAsia"/>
          <w:color w:val="000000"/>
          <w:szCs w:val="24"/>
        </w:rPr>
        <w:t xml:space="preserve">students </w:t>
      </w:r>
      <w:r w:rsidR="00E90AB7" w:rsidRPr="0044256A">
        <w:rPr>
          <w:rFonts w:eastAsiaTheme="minorEastAsia"/>
          <w:color w:val="000000"/>
          <w:szCs w:val="24"/>
        </w:rPr>
        <w:t xml:space="preserve">will complete a major research project on some aspect </w:t>
      </w:r>
      <w:r w:rsidR="00E90AB7" w:rsidRPr="0044256A">
        <w:rPr>
          <w:color w:val="000000"/>
          <w:szCs w:val="24"/>
        </w:rPr>
        <w:t>of the  Flint Water Crisis or some other water policy</w:t>
      </w:r>
      <w:r w:rsidR="000C1496">
        <w:rPr>
          <w:color w:val="000000"/>
          <w:szCs w:val="24"/>
        </w:rPr>
        <w:t xml:space="preserve"> </w:t>
      </w:r>
      <w:r w:rsidR="001B0611">
        <w:rPr>
          <w:color w:val="000000"/>
          <w:szCs w:val="24"/>
        </w:rPr>
        <w:t xml:space="preserve">or </w:t>
      </w:r>
      <w:r w:rsidR="000C1496">
        <w:rPr>
          <w:color w:val="000000"/>
          <w:szCs w:val="24"/>
        </w:rPr>
        <w:t>water security</w:t>
      </w:r>
      <w:r w:rsidR="00E90AB7" w:rsidRPr="00E90AB7">
        <w:rPr>
          <w:color w:val="000000"/>
          <w:szCs w:val="24"/>
        </w:rPr>
        <w:t xml:space="preserve"> issue in </w:t>
      </w:r>
      <w:r w:rsidR="00F14EAB">
        <w:rPr>
          <w:color w:val="000000"/>
          <w:szCs w:val="24"/>
        </w:rPr>
        <w:t>our region</w:t>
      </w:r>
      <w:r w:rsidR="00E90AB7" w:rsidRPr="00E90AB7">
        <w:rPr>
          <w:color w:val="000000"/>
          <w:szCs w:val="24"/>
        </w:rPr>
        <w:t xml:space="preserve"> (e.g., PFAS in </w:t>
      </w:r>
      <w:r w:rsidR="00F14EAB">
        <w:rPr>
          <w:color w:val="000000"/>
          <w:szCs w:val="24"/>
        </w:rPr>
        <w:t>southwestern Michigan</w:t>
      </w:r>
      <w:r w:rsidR="00E90AB7" w:rsidRPr="00E90AB7">
        <w:rPr>
          <w:color w:val="000000"/>
          <w:szCs w:val="24"/>
        </w:rPr>
        <w:t xml:space="preserve">; lead pipes in Kalamazoo or other cities; water shutoffs in Detroit; </w:t>
      </w:r>
      <w:r w:rsidR="000C1496">
        <w:rPr>
          <w:color w:val="000000"/>
          <w:szCs w:val="24"/>
        </w:rPr>
        <w:t xml:space="preserve">Nestle in Michigan; </w:t>
      </w:r>
      <w:r w:rsidR="00E90AB7" w:rsidRPr="00E90AB7">
        <w:rPr>
          <w:color w:val="000000"/>
          <w:szCs w:val="24"/>
        </w:rPr>
        <w:t xml:space="preserve">algal blooms </w:t>
      </w:r>
      <w:r w:rsidR="001B0611">
        <w:rPr>
          <w:color w:val="000000"/>
          <w:szCs w:val="24"/>
        </w:rPr>
        <w:t>in the Great Lakes</w:t>
      </w:r>
      <w:r w:rsidR="00F14EAB">
        <w:rPr>
          <w:color w:val="000000"/>
          <w:szCs w:val="24"/>
        </w:rPr>
        <w:t xml:space="preserve">; </w:t>
      </w:r>
      <w:r w:rsidR="001B0611">
        <w:rPr>
          <w:color w:val="000000"/>
          <w:szCs w:val="24"/>
        </w:rPr>
        <w:t>Toledo water problems; pollution</w:t>
      </w:r>
      <w:r w:rsidR="00F14EAB">
        <w:rPr>
          <w:color w:val="000000"/>
          <w:szCs w:val="24"/>
        </w:rPr>
        <w:t xml:space="preserve"> in the Chicago River; etc.</w:t>
      </w:r>
      <w:r w:rsidR="00E90AB7" w:rsidRPr="00E90AB7">
        <w:rPr>
          <w:color w:val="000000"/>
          <w:szCs w:val="24"/>
        </w:rPr>
        <w:t>)</w:t>
      </w:r>
      <w:r w:rsidR="00E90AB7" w:rsidRPr="00E90AB7">
        <w:rPr>
          <w:rFonts w:eastAsiaTheme="minorEastAsia"/>
          <w:color w:val="000000"/>
          <w:szCs w:val="24"/>
        </w:rPr>
        <w:t>. You are encouraged to design a research project that suits your interests, other academic majors, and your future career plans. This can be a traditional so</w:t>
      </w:r>
      <w:r w:rsidR="001B0611">
        <w:rPr>
          <w:rFonts w:eastAsiaTheme="minorEastAsia"/>
          <w:color w:val="000000"/>
          <w:szCs w:val="24"/>
        </w:rPr>
        <w:t>cial sciences research paper, but</w:t>
      </w:r>
      <w:r w:rsidR="00E90AB7" w:rsidRPr="00E90AB7">
        <w:rPr>
          <w:rFonts w:eastAsiaTheme="minorEastAsia"/>
          <w:color w:val="000000"/>
          <w:szCs w:val="24"/>
        </w:rPr>
        <w:t xml:space="preserve"> it could be in the form of a report suitable for various disciplines and sectors (e.g., in the form of a report for the EPA or DEQ, or an environmental impact assessment, or a landscape architect’s report). Your project could incorporate GIS software, remote sensing, or other digital technologies. The form and length of this research project is fluid, forgive the pun, depending</w:t>
      </w:r>
      <w:r w:rsidR="00E90AB7">
        <w:rPr>
          <w:rFonts w:eastAsiaTheme="minorEastAsia"/>
          <w:color w:val="000000"/>
          <w:szCs w:val="24"/>
        </w:rPr>
        <w:t xml:space="preserve"> on the type of research: as a</w:t>
      </w:r>
      <w:r w:rsidR="00E90AB7" w:rsidRPr="00153307">
        <w:rPr>
          <w:rFonts w:eastAsiaTheme="minorEastAsia"/>
          <w:color w:val="000000"/>
          <w:szCs w:val="24"/>
        </w:rPr>
        <w:t xml:space="preserve"> guideline, a written paper or</w:t>
      </w:r>
      <w:r w:rsidR="00405BFF">
        <w:rPr>
          <w:rFonts w:eastAsiaTheme="minorEastAsia"/>
          <w:color w:val="000000"/>
          <w:szCs w:val="24"/>
        </w:rPr>
        <w:t xml:space="preserve"> report should be</w:t>
      </w:r>
      <w:r w:rsidR="00E90AB7">
        <w:rPr>
          <w:rFonts w:eastAsiaTheme="minorEastAsia"/>
          <w:color w:val="000000"/>
          <w:szCs w:val="24"/>
        </w:rPr>
        <w:t xml:space="preserve"> </w:t>
      </w:r>
      <w:r w:rsidR="00405BFF">
        <w:rPr>
          <w:rFonts w:eastAsiaTheme="minorEastAsia"/>
          <w:color w:val="000000"/>
          <w:szCs w:val="24"/>
        </w:rPr>
        <w:t>4,000-</w:t>
      </w:r>
      <w:r w:rsidR="00E90AB7">
        <w:rPr>
          <w:rFonts w:eastAsiaTheme="minorEastAsia"/>
          <w:color w:val="000000"/>
          <w:szCs w:val="24"/>
        </w:rPr>
        <w:t>5,000 words, while a GIS-based project might utilize a website or poster format. Regardless, the form, length, and type of research topic will need to</w:t>
      </w:r>
      <w:r w:rsidR="00E90AB7" w:rsidRPr="00153307">
        <w:rPr>
          <w:rFonts w:eastAsiaTheme="minorEastAsia"/>
          <w:color w:val="000000"/>
          <w:szCs w:val="24"/>
        </w:rPr>
        <w:t xml:space="preserve"> be worked out with </w:t>
      </w:r>
      <w:r w:rsidR="00E90AB7">
        <w:rPr>
          <w:rFonts w:eastAsiaTheme="minorEastAsia"/>
          <w:color w:val="000000"/>
          <w:szCs w:val="24"/>
        </w:rPr>
        <w:t xml:space="preserve">and approved by </w:t>
      </w:r>
      <w:r w:rsidR="00E90AB7" w:rsidRPr="00153307">
        <w:rPr>
          <w:rFonts w:eastAsiaTheme="minorEastAsia"/>
          <w:color w:val="000000"/>
          <w:szCs w:val="24"/>
        </w:rPr>
        <w:t xml:space="preserve">the professor </w:t>
      </w:r>
      <w:r w:rsidR="00E90AB7">
        <w:rPr>
          <w:rFonts w:eastAsiaTheme="minorEastAsia"/>
          <w:color w:val="000000"/>
          <w:szCs w:val="24"/>
        </w:rPr>
        <w:t xml:space="preserve">through the project proposal and meetings. During the last month of the semester you will </w:t>
      </w:r>
      <w:r w:rsidR="0090501F">
        <w:rPr>
          <w:rFonts w:eastAsiaTheme="minorEastAsia"/>
          <w:color w:val="000000"/>
          <w:szCs w:val="24"/>
        </w:rPr>
        <w:t xml:space="preserve">have </w:t>
      </w:r>
      <w:r w:rsidR="00E90AB7">
        <w:rPr>
          <w:rFonts w:eastAsiaTheme="minorEastAsia"/>
          <w:color w:val="000000"/>
          <w:szCs w:val="24"/>
        </w:rPr>
        <w:t>no other responsi</w:t>
      </w:r>
      <w:r w:rsidR="0090501F">
        <w:rPr>
          <w:rFonts w:eastAsiaTheme="minorEastAsia"/>
          <w:color w:val="000000"/>
          <w:szCs w:val="24"/>
        </w:rPr>
        <w:t>bilities for this class aside from</w:t>
      </w:r>
      <w:r w:rsidR="00E90AB7">
        <w:rPr>
          <w:rFonts w:eastAsiaTheme="minorEastAsia"/>
          <w:color w:val="000000"/>
          <w:szCs w:val="24"/>
        </w:rPr>
        <w:t xml:space="preserve"> your research project and presentation, with class time in the latter half of the semester </w:t>
      </w:r>
      <w:r w:rsidR="001B0611">
        <w:rPr>
          <w:rFonts w:eastAsiaTheme="minorEastAsia"/>
          <w:color w:val="000000"/>
          <w:szCs w:val="24"/>
        </w:rPr>
        <w:t>used for</w:t>
      </w:r>
      <w:r w:rsidR="00E90AB7">
        <w:rPr>
          <w:rFonts w:eastAsiaTheme="minorEastAsia"/>
          <w:color w:val="000000"/>
          <w:szCs w:val="24"/>
        </w:rPr>
        <w:t xml:space="preserve"> professor feedback about your research project. This much freedom – both in terms of content and time management – can be challenging, however, and your success will require you to proactively design and execute y</w:t>
      </w:r>
      <w:r w:rsidR="00734E61">
        <w:rPr>
          <w:rFonts w:eastAsiaTheme="minorEastAsia"/>
          <w:color w:val="000000"/>
          <w:szCs w:val="24"/>
        </w:rPr>
        <w:t>our research project. The research p</w:t>
      </w:r>
      <w:r w:rsidR="00E90AB7">
        <w:rPr>
          <w:rFonts w:eastAsiaTheme="minorEastAsia"/>
          <w:color w:val="000000"/>
          <w:szCs w:val="24"/>
        </w:rPr>
        <w:t xml:space="preserve">roject is due </w:t>
      </w:r>
      <w:r w:rsidR="00E90AB7">
        <w:rPr>
          <w:rFonts w:eastAsiaTheme="minorEastAsia"/>
          <w:b/>
          <w:color w:val="000000"/>
          <w:szCs w:val="24"/>
        </w:rPr>
        <w:t>December 7.</w:t>
      </w:r>
    </w:p>
    <w:p w14:paraId="49285AA4" w14:textId="17354580" w:rsidR="003B07F4" w:rsidRDefault="003B07F4" w:rsidP="00A73976">
      <w:pPr>
        <w:widowControl w:val="0"/>
        <w:autoSpaceDE w:val="0"/>
        <w:autoSpaceDN w:val="0"/>
        <w:adjustRightInd w:val="0"/>
        <w:spacing w:line="280" w:lineRule="atLeast"/>
        <w:jc w:val="both"/>
        <w:rPr>
          <w:rFonts w:eastAsiaTheme="minorEastAsia"/>
          <w:color w:val="000000"/>
          <w:szCs w:val="24"/>
        </w:rPr>
      </w:pPr>
    </w:p>
    <w:p w14:paraId="71B7FEA9" w14:textId="3AB19E51" w:rsidR="001A693B" w:rsidRDefault="001A693B" w:rsidP="00A73976">
      <w:pPr>
        <w:widowControl w:val="0"/>
        <w:autoSpaceDE w:val="0"/>
        <w:autoSpaceDN w:val="0"/>
        <w:adjustRightInd w:val="0"/>
        <w:spacing w:line="280" w:lineRule="atLeast"/>
        <w:jc w:val="both"/>
        <w:rPr>
          <w:rFonts w:eastAsiaTheme="minorEastAsia"/>
          <w:color w:val="000000"/>
          <w:szCs w:val="24"/>
        </w:rPr>
      </w:pPr>
    </w:p>
    <w:p w14:paraId="4B136C41" w14:textId="432CE9DB" w:rsidR="001A693B" w:rsidRDefault="001A693B" w:rsidP="00A73976">
      <w:pPr>
        <w:widowControl w:val="0"/>
        <w:autoSpaceDE w:val="0"/>
        <w:autoSpaceDN w:val="0"/>
        <w:adjustRightInd w:val="0"/>
        <w:spacing w:line="280" w:lineRule="atLeast"/>
        <w:jc w:val="both"/>
        <w:rPr>
          <w:rFonts w:eastAsiaTheme="minorEastAsia"/>
          <w:color w:val="000000"/>
          <w:szCs w:val="24"/>
        </w:rPr>
      </w:pPr>
    </w:p>
    <w:p w14:paraId="072377CD" w14:textId="77777777" w:rsidR="007A3D4C" w:rsidRPr="00A73976" w:rsidRDefault="007A3D4C" w:rsidP="00A73976">
      <w:pPr>
        <w:widowControl w:val="0"/>
        <w:autoSpaceDE w:val="0"/>
        <w:autoSpaceDN w:val="0"/>
        <w:adjustRightInd w:val="0"/>
        <w:spacing w:line="280" w:lineRule="atLeast"/>
        <w:jc w:val="both"/>
        <w:rPr>
          <w:rFonts w:eastAsiaTheme="minorEastAsia"/>
          <w:color w:val="000000"/>
          <w:szCs w:val="24"/>
        </w:rPr>
      </w:pPr>
    </w:p>
    <w:tbl>
      <w:tblPr>
        <w:tblW w:w="935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56"/>
      </w:tblGrid>
      <w:tr w:rsidR="00AE6DFE" w:rsidRPr="00153307" w14:paraId="08B6F310" w14:textId="77777777" w:rsidTr="00E93331">
        <w:tc>
          <w:tcPr>
            <w:tcW w:w="9356" w:type="dxa"/>
            <w:tcBorders>
              <w:top w:val="double" w:sz="7" w:space="0" w:color="000000"/>
              <w:left w:val="double" w:sz="7" w:space="0" w:color="000000"/>
              <w:bottom w:val="double" w:sz="7" w:space="0" w:color="000000"/>
              <w:right w:val="double" w:sz="7" w:space="0" w:color="000000"/>
            </w:tcBorders>
            <w:shd w:val="pct10" w:color="000000" w:fill="FFFFFF"/>
          </w:tcPr>
          <w:p w14:paraId="1AA64F72" w14:textId="77777777" w:rsidR="00AE6DFE" w:rsidRPr="00153307" w:rsidRDefault="00AE6DFE" w:rsidP="00E93331">
            <w:pPr>
              <w:spacing w:line="120" w:lineRule="exact"/>
              <w:jc w:val="both"/>
              <w:rPr>
                <w:szCs w:val="24"/>
                <w:lang w:val="en-GB"/>
              </w:rPr>
            </w:pPr>
          </w:p>
          <w:p w14:paraId="79428A0C" w14:textId="77777777" w:rsidR="00AE6DFE" w:rsidRPr="00153307" w:rsidRDefault="00AE6DFE" w:rsidP="00E93331">
            <w:pPr>
              <w:spacing w:after="58"/>
              <w:jc w:val="center"/>
              <w:rPr>
                <w:szCs w:val="24"/>
                <w:lang w:val="en-GB"/>
              </w:rPr>
            </w:pPr>
            <w:r w:rsidRPr="00153307">
              <w:rPr>
                <w:b/>
                <w:bCs/>
                <w:smallCaps/>
                <w:szCs w:val="24"/>
                <w:lang w:val="en-GB"/>
              </w:rPr>
              <w:t>COURSE CALENDAR</w:t>
            </w:r>
          </w:p>
        </w:tc>
      </w:tr>
    </w:tbl>
    <w:p w14:paraId="28BC1508" w14:textId="42D29AF9" w:rsidR="0084036F" w:rsidRDefault="0084036F">
      <w:pPr>
        <w:rPr>
          <w:szCs w:val="24"/>
        </w:rPr>
      </w:pPr>
    </w:p>
    <w:p w14:paraId="26B84FF8" w14:textId="750F30B9" w:rsidR="0075636F" w:rsidRPr="00024D86" w:rsidRDefault="00533CCD" w:rsidP="0075636F">
      <w:pPr>
        <w:rPr>
          <w:color w:val="000000"/>
          <w:szCs w:val="24"/>
        </w:rPr>
      </w:pPr>
      <w:r w:rsidRPr="00024D86">
        <w:rPr>
          <w:color w:val="000000"/>
          <w:szCs w:val="24"/>
        </w:rPr>
        <w:t>Aug 29</w:t>
      </w:r>
      <w:r w:rsidRPr="00024D86">
        <w:rPr>
          <w:color w:val="000000"/>
          <w:szCs w:val="24"/>
        </w:rPr>
        <w:tab/>
      </w:r>
      <w:r w:rsidRPr="00024D86">
        <w:rPr>
          <w:color w:val="000000"/>
          <w:szCs w:val="24"/>
        </w:rPr>
        <w:tab/>
      </w:r>
      <w:r w:rsidR="00B97F90" w:rsidRPr="00024D86">
        <w:rPr>
          <w:color w:val="000000"/>
          <w:szCs w:val="24"/>
        </w:rPr>
        <w:t>Course Introduction</w:t>
      </w:r>
    </w:p>
    <w:p w14:paraId="07E0A1A8" w14:textId="77777777" w:rsidR="0075636F" w:rsidRPr="00024D86" w:rsidRDefault="0075636F" w:rsidP="0075636F">
      <w:pPr>
        <w:rPr>
          <w:color w:val="000000"/>
          <w:szCs w:val="24"/>
        </w:rPr>
      </w:pPr>
    </w:p>
    <w:p w14:paraId="22F0476D" w14:textId="1FD65B24" w:rsidR="00B25D41" w:rsidRPr="00024D86" w:rsidRDefault="0075636F" w:rsidP="00B25D41">
      <w:pPr>
        <w:rPr>
          <w:color w:val="000000"/>
          <w:szCs w:val="24"/>
        </w:rPr>
      </w:pPr>
      <w:r w:rsidRPr="00024D86">
        <w:rPr>
          <w:color w:val="000000"/>
          <w:szCs w:val="24"/>
        </w:rPr>
        <w:t xml:space="preserve">Sept 5 </w:t>
      </w:r>
      <w:r w:rsidR="00533CCD" w:rsidRPr="00024D86">
        <w:rPr>
          <w:color w:val="000000"/>
          <w:szCs w:val="24"/>
        </w:rPr>
        <w:tab/>
      </w:r>
      <w:r w:rsidR="00533CCD" w:rsidRPr="00024D86">
        <w:rPr>
          <w:color w:val="000000"/>
          <w:szCs w:val="24"/>
        </w:rPr>
        <w:tab/>
      </w:r>
      <w:r w:rsidR="00B25D41" w:rsidRPr="00024D86">
        <w:rPr>
          <w:color w:val="000000"/>
          <w:szCs w:val="24"/>
        </w:rPr>
        <w:t>Discussion</w:t>
      </w:r>
    </w:p>
    <w:p w14:paraId="305887D6" w14:textId="0D02C91C" w:rsidR="00932AA3" w:rsidRPr="00024D86" w:rsidRDefault="002707C6" w:rsidP="00024D86">
      <w:pPr>
        <w:ind w:left="1440"/>
        <w:jc w:val="both"/>
        <w:outlineLvl w:val="0"/>
        <w:rPr>
          <w:color w:val="000000"/>
          <w:szCs w:val="24"/>
        </w:rPr>
      </w:pPr>
      <w:r w:rsidRPr="00024D86">
        <w:rPr>
          <w:color w:val="000000"/>
          <w:szCs w:val="24"/>
        </w:rPr>
        <w:t xml:space="preserve">Readings: </w:t>
      </w:r>
      <w:r w:rsidR="00DD1BA7">
        <w:rPr>
          <w:color w:val="000000"/>
          <w:szCs w:val="24"/>
        </w:rPr>
        <w:t>-</w:t>
      </w:r>
      <w:r w:rsidR="00932AA3" w:rsidRPr="00024D86">
        <w:rPr>
          <w:color w:val="000000"/>
          <w:szCs w:val="24"/>
        </w:rPr>
        <w:t>Flint Water Crisis: What Happened and Why?</w:t>
      </w:r>
    </w:p>
    <w:p w14:paraId="3D862894" w14:textId="3EE9F955" w:rsidR="0075636F" w:rsidRPr="00024D86" w:rsidRDefault="00533CCD" w:rsidP="00932AA3">
      <w:pPr>
        <w:ind w:firstLine="720"/>
        <w:rPr>
          <w:color w:val="000000"/>
          <w:szCs w:val="24"/>
        </w:rPr>
      </w:pPr>
      <w:r w:rsidRPr="00024D86">
        <w:rPr>
          <w:color w:val="000000"/>
          <w:szCs w:val="24"/>
        </w:rPr>
        <w:t xml:space="preserve"> </w:t>
      </w:r>
      <w:r w:rsidR="00024D86" w:rsidRPr="00024D86">
        <w:rPr>
          <w:color w:val="000000"/>
          <w:szCs w:val="24"/>
        </w:rPr>
        <w:tab/>
      </w:r>
      <w:r w:rsidR="00024D86" w:rsidRPr="00024D86">
        <w:rPr>
          <w:color w:val="000000"/>
          <w:szCs w:val="24"/>
        </w:rPr>
        <w:tab/>
        <w:t xml:space="preserve">     </w:t>
      </w:r>
      <w:r w:rsidR="00DD1BA7">
        <w:rPr>
          <w:color w:val="000000"/>
          <w:szCs w:val="24"/>
        </w:rPr>
        <w:t>-</w:t>
      </w:r>
      <w:r w:rsidR="00B25D41" w:rsidRPr="00024D86">
        <w:rPr>
          <w:color w:val="000000"/>
          <w:szCs w:val="24"/>
        </w:rPr>
        <w:t>The Flint Water Crisis: Syste</w:t>
      </w:r>
      <w:r w:rsidR="003E4B5E" w:rsidRPr="00024D86">
        <w:rPr>
          <w:color w:val="000000"/>
          <w:szCs w:val="24"/>
        </w:rPr>
        <w:t xml:space="preserve">mic Racism Through the Lens of </w:t>
      </w:r>
      <w:r w:rsidR="00B25D41" w:rsidRPr="00024D86">
        <w:rPr>
          <w:color w:val="000000"/>
          <w:szCs w:val="24"/>
        </w:rPr>
        <w:t>Flint</w:t>
      </w:r>
      <w:r w:rsidR="00D9513F" w:rsidRPr="00024D86">
        <w:rPr>
          <w:color w:val="000000"/>
          <w:szCs w:val="24"/>
        </w:rPr>
        <w:t xml:space="preserve"> </w:t>
      </w:r>
    </w:p>
    <w:p w14:paraId="27931B52" w14:textId="310F1AA1" w:rsidR="00024D86" w:rsidRPr="00024D86" w:rsidRDefault="00024D86" w:rsidP="00024D86">
      <w:pPr>
        <w:ind w:left="2160"/>
        <w:rPr>
          <w:color w:val="000000"/>
          <w:szCs w:val="24"/>
        </w:rPr>
      </w:pPr>
      <w:r w:rsidRPr="00024D86">
        <w:rPr>
          <w:color w:val="000000"/>
          <w:szCs w:val="24"/>
        </w:rPr>
        <w:t xml:space="preserve">     </w:t>
      </w:r>
      <w:r w:rsidR="00DD1BA7">
        <w:rPr>
          <w:color w:val="000000"/>
          <w:szCs w:val="24"/>
        </w:rPr>
        <w:t>-</w:t>
      </w:r>
      <w:r w:rsidRPr="00024D86">
        <w:rPr>
          <w:color w:val="000000"/>
          <w:szCs w:val="24"/>
        </w:rPr>
        <w:t xml:space="preserve">Lead-Laced Water in Flint: A Step-By-Step Look at the Makings of a  </w:t>
      </w:r>
    </w:p>
    <w:p w14:paraId="585E2217" w14:textId="1E9F3051" w:rsidR="00024D86" w:rsidRPr="00024D86" w:rsidRDefault="00024D86" w:rsidP="00024D86">
      <w:pPr>
        <w:ind w:left="2160"/>
        <w:rPr>
          <w:color w:val="000000"/>
          <w:szCs w:val="24"/>
        </w:rPr>
      </w:pPr>
      <w:r w:rsidRPr="00024D86">
        <w:rPr>
          <w:color w:val="000000"/>
          <w:szCs w:val="24"/>
        </w:rPr>
        <w:t xml:space="preserve">     </w:t>
      </w:r>
      <w:r w:rsidR="00B50E92">
        <w:rPr>
          <w:color w:val="000000"/>
          <w:szCs w:val="24"/>
        </w:rPr>
        <w:t xml:space="preserve"> </w:t>
      </w:r>
      <w:r w:rsidRPr="00024D86">
        <w:rPr>
          <w:color w:val="000000"/>
          <w:szCs w:val="24"/>
        </w:rPr>
        <w:t>Crisis</w:t>
      </w:r>
    </w:p>
    <w:p w14:paraId="022A6EE6" w14:textId="77777777" w:rsidR="00601959" w:rsidRPr="00024D86" w:rsidRDefault="00601959" w:rsidP="00601959">
      <w:pPr>
        <w:ind w:left="2400"/>
        <w:rPr>
          <w:color w:val="000000"/>
          <w:szCs w:val="24"/>
        </w:rPr>
      </w:pPr>
    </w:p>
    <w:p w14:paraId="5BEBCF12" w14:textId="7997B966" w:rsidR="00B25D41" w:rsidRPr="00024D86" w:rsidRDefault="00533CCD" w:rsidP="0075636F">
      <w:pPr>
        <w:rPr>
          <w:color w:val="000000"/>
          <w:szCs w:val="24"/>
        </w:rPr>
      </w:pPr>
      <w:r w:rsidRPr="00024D86">
        <w:rPr>
          <w:color w:val="000000"/>
          <w:szCs w:val="24"/>
        </w:rPr>
        <w:t>Sept 12</w:t>
      </w:r>
      <w:r w:rsidRPr="00024D86">
        <w:rPr>
          <w:color w:val="000000"/>
          <w:szCs w:val="24"/>
        </w:rPr>
        <w:tab/>
      </w:r>
      <w:r w:rsidR="00B25D41" w:rsidRPr="00024D86">
        <w:rPr>
          <w:color w:val="000000"/>
          <w:szCs w:val="24"/>
        </w:rPr>
        <w:t>Discussion</w:t>
      </w:r>
    </w:p>
    <w:p w14:paraId="5ECF8CAE" w14:textId="2B7D69C8" w:rsidR="0075636F" w:rsidRPr="00024D86" w:rsidRDefault="00B25D41" w:rsidP="00B25D41">
      <w:pPr>
        <w:ind w:left="720"/>
        <w:rPr>
          <w:color w:val="000000"/>
          <w:szCs w:val="24"/>
        </w:rPr>
      </w:pPr>
      <w:r w:rsidRPr="00024D86">
        <w:rPr>
          <w:color w:val="000000"/>
          <w:szCs w:val="24"/>
        </w:rPr>
        <w:t xml:space="preserve">  </w:t>
      </w:r>
      <w:r w:rsidR="00C973E6" w:rsidRPr="00024D86">
        <w:rPr>
          <w:color w:val="000000"/>
          <w:szCs w:val="24"/>
        </w:rPr>
        <w:t xml:space="preserve">  </w:t>
      </w:r>
      <w:r w:rsidR="00533CCD" w:rsidRPr="00024D86">
        <w:rPr>
          <w:color w:val="000000"/>
          <w:szCs w:val="24"/>
        </w:rPr>
        <w:tab/>
      </w:r>
      <w:r w:rsidRPr="00024D86">
        <w:rPr>
          <w:color w:val="000000"/>
          <w:szCs w:val="24"/>
        </w:rPr>
        <w:t xml:space="preserve">Readings: </w:t>
      </w:r>
      <w:r w:rsidR="00DD1BA7">
        <w:rPr>
          <w:color w:val="000000"/>
          <w:szCs w:val="24"/>
        </w:rPr>
        <w:t>-</w:t>
      </w:r>
      <w:r w:rsidR="0075636F" w:rsidRPr="00024D86">
        <w:rPr>
          <w:i/>
          <w:color w:val="000000"/>
          <w:szCs w:val="24"/>
        </w:rPr>
        <w:t>The Poisoned City</w:t>
      </w:r>
      <w:r w:rsidR="0075636F" w:rsidRPr="00024D86">
        <w:rPr>
          <w:color w:val="000000"/>
          <w:szCs w:val="24"/>
        </w:rPr>
        <w:t xml:space="preserve"> (Parts I &amp; II)</w:t>
      </w:r>
    </w:p>
    <w:p w14:paraId="5B54E406" w14:textId="054FE897" w:rsidR="0075636F" w:rsidRPr="00024D86" w:rsidRDefault="002707C6" w:rsidP="00601959">
      <w:pPr>
        <w:ind w:firstLine="720"/>
        <w:rPr>
          <w:color w:val="000000"/>
          <w:szCs w:val="24"/>
        </w:rPr>
      </w:pPr>
      <w:r w:rsidRPr="00024D86">
        <w:rPr>
          <w:color w:val="000000"/>
          <w:szCs w:val="24"/>
        </w:rPr>
        <w:tab/>
      </w:r>
      <w:r w:rsidR="00601959" w:rsidRPr="00024D86">
        <w:rPr>
          <w:color w:val="000000"/>
          <w:szCs w:val="24"/>
        </w:rPr>
        <w:t xml:space="preserve"> </w:t>
      </w:r>
      <w:r w:rsidRPr="00024D86">
        <w:rPr>
          <w:color w:val="000000"/>
          <w:szCs w:val="24"/>
        </w:rPr>
        <w:tab/>
        <w:t xml:space="preserve">     </w:t>
      </w:r>
      <w:r w:rsidR="00DD1BA7">
        <w:rPr>
          <w:color w:val="000000"/>
          <w:szCs w:val="24"/>
        </w:rPr>
        <w:t>-</w:t>
      </w:r>
      <w:r w:rsidRPr="00024D86">
        <w:rPr>
          <w:color w:val="000000"/>
          <w:szCs w:val="24"/>
        </w:rPr>
        <w:t>Flint Water Crisis: Laws &amp; Regulations</w:t>
      </w:r>
      <w:r w:rsidR="00601959" w:rsidRPr="00024D86">
        <w:rPr>
          <w:color w:val="000000"/>
          <w:szCs w:val="24"/>
        </w:rPr>
        <w:t xml:space="preserve"> (skim)</w:t>
      </w:r>
      <w:r w:rsidRPr="00024D86">
        <w:rPr>
          <w:color w:val="000000"/>
          <w:szCs w:val="24"/>
        </w:rPr>
        <w:tab/>
      </w:r>
      <w:r w:rsidRPr="00024D86">
        <w:rPr>
          <w:color w:val="000000"/>
          <w:szCs w:val="24"/>
        </w:rPr>
        <w:tab/>
      </w:r>
      <w:r w:rsidRPr="00024D86">
        <w:rPr>
          <w:color w:val="000000"/>
          <w:szCs w:val="24"/>
        </w:rPr>
        <w:tab/>
      </w:r>
      <w:r w:rsidRPr="00024D86">
        <w:rPr>
          <w:color w:val="000000"/>
          <w:szCs w:val="24"/>
        </w:rPr>
        <w:tab/>
      </w:r>
      <w:r w:rsidRPr="00024D86">
        <w:rPr>
          <w:color w:val="000000"/>
          <w:szCs w:val="24"/>
        </w:rPr>
        <w:tab/>
      </w:r>
      <w:r w:rsidRPr="00024D86">
        <w:rPr>
          <w:color w:val="000000"/>
          <w:szCs w:val="24"/>
        </w:rPr>
        <w:tab/>
      </w:r>
      <w:r w:rsidRPr="00024D86">
        <w:rPr>
          <w:color w:val="000000"/>
          <w:szCs w:val="24"/>
        </w:rPr>
        <w:tab/>
        <w:t xml:space="preserve"> </w:t>
      </w:r>
    </w:p>
    <w:p w14:paraId="29219B02" w14:textId="44B295D5" w:rsidR="00B25D41" w:rsidRPr="00024D86" w:rsidRDefault="0075636F" w:rsidP="0075636F">
      <w:pPr>
        <w:rPr>
          <w:color w:val="000000"/>
          <w:szCs w:val="24"/>
        </w:rPr>
      </w:pPr>
      <w:r w:rsidRPr="00024D86">
        <w:rPr>
          <w:color w:val="000000"/>
          <w:szCs w:val="24"/>
        </w:rPr>
        <w:t xml:space="preserve">Sept 19 </w:t>
      </w:r>
      <w:r w:rsidR="00533CCD" w:rsidRPr="00024D86">
        <w:rPr>
          <w:color w:val="000000"/>
          <w:szCs w:val="24"/>
        </w:rPr>
        <w:tab/>
      </w:r>
      <w:r w:rsidR="00B97F90" w:rsidRPr="00024D86">
        <w:rPr>
          <w:color w:val="000000"/>
          <w:szCs w:val="24"/>
        </w:rPr>
        <w:t>Discussion (Anna Clark class visit)</w:t>
      </w:r>
    </w:p>
    <w:p w14:paraId="62BC9AD6" w14:textId="659A8E8B" w:rsidR="0075636F" w:rsidRPr="00024D86" w:rsidRDefault="00B25D41" w:rsidP="00B25D41">
      <w:pPr>
        <w:ind w:firstLine="720"/>
        <w:rPr>
          <w:color w:val="000000"/>
          <w:szCs w:val="24"/>
        </w:rPr>
      </w:pPr>
      <w:r w:rsidRPr="00024D86">
        <w:rPr>
          <w:color w:val="000000"/>
          <w:szCs w:val="24"/>
        </w:rPr>
        <w:t xml:space="preserve">  </w:t>
      </w:r>
      <w:r w:rsidR="00C973E6" w:rsidRPr="00024D86">
        <w:rPr>
          <w:color w:val="000000"/>
          <w:szCs w:val="24"/>
        </w:rPr>
        <w:t xml:space="preserve">  </w:t>
      </w:r>
      <w:r w:rsidR="00533CCD" w:rsidRPr="00024D86">
        <w:rPr>
          <w:color w:val="000000"/>
          <w:szCs w:val="24"/>
        </w:rPr>
        <w:tab/>
      </w:r>
      <w:r w:rsidRPr="00024D86">
        <w:rPr>
          <w:color w:val="000000"/>
          <w:szCs w:val="24"/>
        </w:rPr>
        <w:t xml:space="preserve">Readings: </w:t>
      </w:r>
      <w:r w:rsidR="00DD1BA7">
        <w:rPr>
          <w:color w:val="000000"/>
          <w:szCs w:val="24"/>
        </w:rPr>
        <w:t>-</w:t>
      </w:r>
      <w:r w:rsidR="0075636F" w:rsidRPr="00024D86">
        <w:rPr>
          <w:i/>
          <w:color w:val="000000"/>
          <w:szCs w:val="24"/>
        </w:rPr>
        <w:t>The Poisoned City</w:t>
      </w:r>
      <w:r w:rsidR="0075636F" w:rsidRPr="00024D86">
        <w:rPr>
          <w:color w:val="000000"/>
          <w:szCs w:val="24"/>
        </w:rPr>
        <w:t xml:space="preserve"> (Part III)</w:t>
      </w:r>
    </w:p>
    <w:p w14:paraId="657B44B8" w14:textId="755B5258" w:rsidR="002707C6" w:rsidRPr="00024D86" w:rsidRDefault="00C973E6" w:rsidP="00601959">
      <w:pPr>
        <w:ind w:firstLine="720"/>
        <w:rPr>
          <w:color w:val="000000"/>
          <w:szCs w:val="24"/>
        </w:rPr>
      </w:pPr>
      <w:r w:rsidRPr="00024D86">
        <w:rPr>
          <w:color w:val="000000"/>
          <w:szCs w:val="24"/>
        </w:rPr>
        <w:tab/>
      </w:r>
      <w:r w:rsidR="00533CCD" w:rsidRPr="00024D86">
        <w:rPr>
          <w:color w:val="000000"/>
          <w:szCs w:val="24"/>
        </w:rPr>
        <w:t xml:space="preserve"> </w:t>
      </w:r>
      <w:r w:rsidR="00533CCD" w:rsidRPr="00024D86">
        <w:rPr>
          <w:color w:val="000000"/>
          <w:szCs w:val="24"/>
        </w:rPr>
        <w:tab/>
        <w:t xml:space="preserve">     </w:t>
      </w:r>
      <w:r w:rsidR="00DD1BA7">
        <w:rPr>
          <w:color w:val="000000"/>
          <w:szCs w:val="24"/>
        </w:rPr>
        <w:t>-</w:t>
      </w:r>
      <w:r w:rsidR="002707C6" w:rsidRPr="00024D86">
        <w:rPr>
          <w:color w:val="000000"/>
          <w:szCs w:val="24"/>
        </w:rPr>
        <w:t>Flint Water Crisis: Info from the Government</w:t>
      </w:r>
      <w:r w:rsidR="00601959" w:rsidRPr="00024D86">
        <w:rPr>
          <w:color w:val="000000"/>
          <w:szCs w:val="24"/>
        </w:rPr>
        <w:t xml:space="preserve"> (skim) </w:t>
      </w:r>
    </w:p>
    <w:p w14:paraId="788CE9B7" w14:textId="1A27EE8F" w:rsidR="0075636F" w:rsidRPr="00024D86" w:rsidRDefault="0075636F" w:rsidP="0075636F">
      <w:pPr>
        <w:rPr>
          <w:color w:val="000000"/>
          <w:szCs w:val="24"/>
        </w:rPr>
      </w:pPr>
    </w:p>
    <w:p w14:paraId="5D6B74B4" w14:textId="7D3B8D24" w:rsidR="00B25D41" w:rsidRPr="00024D86" w:rsidRDefault="0075636F" w:rsidP="0075636F">
      <w:pPr>
        <w:rPr>
          <w:color w:val="000000"/>
          <w:szCs w:val="24"/>
        </w:rPr>
      </w:pPr>
      <w:r w:rsidRPr="00024D86">
        <w:rPr>
          <w:color w:val="000000"/>
          <w:szCs w:val="24"/>
        </w:rPr>
        <w:t xml:space="preserve">Sept 26 </w:t>
      </w:r>
      <w:r w:rsidR="00533CCD" w:rsidRPr="00024D86">
        <w:rPr>
          <w:color w:val="000000"/>
          <w:szCs w:val="24"/>
        </w:rPr>
        <w:tab/>
      </w:r>
      <w:r w:rsidR="00B25D41" w:rsidRPr="00024D86">
        <w:rPr>
          <w:color w:val="000000"/>
          <w:szCs w:val="24"/>
        </w:rPr>
        <w:t>Discussion</w:t>
      </w:r>
    </w:p>
    <w:p w14:paraId="50EF19D9" w14:textId="4B72F0BB" w:rsidR="0075636F" w:rsidRPr="00024D86" w:rsidRDefault="00C973E6" w:rsidP="00B25D41">
      <w:pPr>
        <w:ind w:firstLine="720"/>
        <w:rPr>
          <w:color w:val="000000"/>
          <w:szCs w:val="24"/>
        </w:rPr>
      </w:pPr>
      <w:r w:rsidRPr="00024D86">
        <w:rPr>
          <w:color w:val="000000"/>
          <w:szCs w:val="24"/>
        </w:rPr>
        <w:t xml:space="preserve">    </w:t>
      </w:r>
      <w:r w:rsidR="00533CCD" w:rsidRPr="00024D86">
        <w:rPr>
          <w:color w:val="000000"/>
          <w:szCs w:val="24"/>
        </w:rPr>
        <w:tab/>
      </w:r>
      <w:r w:rsidR="00B25D41" w:rsidRPr="00024D86">
        <w:rPr>
          <w:color w:val="000000"/>
          <w:szCs w:val="24"/>
        </w:rPr>
        <w:t xml:space="preserve">Readings: </w:t>
      </w:r>
      <w:r w:rsidR="00DD1BA7">
        <w:rPr>
          <w:color w:val="000000"/>
          <w:szCs w:val="24"/>
        </w:rPr>
        <w:t>-</w:t>
      </w:r>
      <w:r w:rsidR="0075636F" w:rsidRPr="00024D86">
        <w:rPr>
          <w:i/>
          <w:color w:val="000000"/>
          <w:szCs w:val="24"/>
        </w:rPr>
        <w:t>What the Eyes Don’t See</w:t>
      </w:r>
      <w:r w:rsidR="003E4B5E" w:rsidRPr="00024D86">
        <w:rPr>
          <w:color w:val="000000"/>
          <w:szCs w:val="24"/>
        </w:rPr>
        <w:t xml:space="preserve"> (u</w:t>
      </w:r>
      <w:r w:rsidR="0075636F" w:rsidRPr="00024D86">
        <w:rPr>
          <w:color w:val="000000"/>
          <w:szCs w:val="24"/>
        </w:rPr>
        <w:t>p to Chapter 10)</w:t>
      </w:r>
    </w:p>
    <w:p w14:paraId="3A4AAD1E" w14:textId="138A0C07" w:rsidR="00E7493F" w:rsidRPr="00024D86" w:rsidRDefault="00024D86" w:rsidP="00B25D41">
      <w:pPr>
        <w:ind w:firstLine="720"/>
        <w:rPr>
          <w:color w:val="000000"/>
          <w:szCs w:val="24"/>
        </w:rPr>
      </w:pPr>
      <w:r w:rsidRPr="00024D86">
        <w:rPr>
          <w:color w:val="000000"/>
          <w:szCs w:val="24"/>
        </w:rPr>
        <w:tab/>
      </w:r>
      <w:r w:rsidRPr="00024D86">
        <w:rPr>
          <w:color w:val="000000"/>
          <w:szCs w:val="24"/>
        </w:rPr>
        <w:tab/>
        <w:t xml:space="preserve">     </w:t>
      </w:r>
      <w:r w:rsidR="00DD1BA7">
        <w:rPr>
          <w:color w:val="000000"/>
          <w:szCs w:val="24"/>
        </w:rPr>
        <w:t>-</w:t>
      </w:r>
      <w:r w:rsidR="00E7493F" w:rsidRPr="00024D86">
        <w:rPr>
          <w:color w:val="000000"/>
          <w:szCs w:val="24"/>
        </w:rPr>
        <w:t xml:space="preserve">Principles of Environmental Justice </w:t>
      </w:r>
    </w:p>
    <w:p w14:paraId="7FBF8A25" w14:textId="77777777" w:rsidR="0075636F" w:rsidRPr="00024D86" w:rsidRDefault="0075636F" w:rsidP="0075636F">
      <w:pPr>
        <w:rPr>
          <w:color w:val="000000"/>
          <w:szCs w:val="24"/>
        </w:rPr>
      </w:pPr>
    </w:p>
    <w:p w14:paraId="7223B85B" w14:textId="27BF2E07" w:rsidR="0075636F" w:rsidRPr="00024D86" w:rsidRDefault="0075636F" w:rsidP="0075636F">
      <w:pPr>
        <w:rPr>
          <w:color w:val="000000"/>
          <w:szCs w:val="24"/>
        </w:rPr>
      </w:pPr>
      <w:r w:rsidRPr="00024D86">
        <w:rPr>
          <w:color w:val="000000"/>
          <w:szCs w:val="24"/>
        </w:rPr>
        <w:t xml:space="preserve">Oct 3 </w:t>
      </w:r>
      <w:r w:rsidR="00C973E6" w:rsidRPr="00024D86">
        <w:rPr>
          <w:color w:val="000000"/>
          <w:szCs w:val="24"/>
        </w:rPr>
        <w:t xml:space="preserve"> </w:t>
      </w:r>
      <w:r w:rsidR="00533CCD" w:rsidRPr="00024D86">
        <w:rPr>
          <w:color w:val="000000"/>
          <w:szCs w:val="24"/>
        </w:rPr>
        <w:tab/>
      </w:r>
      <w:r w:rsidR="00533CCD" w:rsidRPr="00024D86">
        <w:rPr>
          <w:color w:val="000000"/>
          <w:szCs w:val="24"/>
        </w:rPr>
        <w:tab/>
      </w:r>
      <w:r w:rsidR="006E73AC">
        <w:rPr>
          <w:color w:val="000000"/>
          <w:szCs w:val="24"/>
        </w:rPr>
        <w:t>Class T</w:t>
      </w:r>
      <w:r w:rsidR="00B25D41" w:rsidRPr="00024D86">
        <w:rPr>
          <w:color w:val="000000"/>
          <w:szCs w:val="24"/>
        </w:rPr>
        <w:t xml:space="preserve">rip to Flint (led by Noah Hall and </w:t>
      </w:r>
      <w:r w:rsidR="004854DF" w:rsidRPr="00024D86">
        <w:rPr>
          <w:color w:val="000000"/>
          <w:szCs w:val="24"/>
        </w:rPr>
        <w:t>community leaders</w:t>
      </w:r>
      <w:r w:rsidR="00B25D41" w:rsidRPr="00024D86">
        <w:rPr>
          <w:color w:val="000000"/>
          <w:szCs w:val="24"/>
        </w:rPr>
        <w:t>)</w:t>
      </w:r>
    </w:p>
    <w:p w14:paraId="5F647245" w14:textId="31FC3712" w:rsidR="0075636F" w:rsidRDefault="002707C6" w:rsidP="0075636F">
      <w:pPr>
        <w:rPr>
          <w:color w:val="000000"/>
          <w:szCs w:val="24"/>
        </w:rPr>
      </w:pPr>
      <w:r w:rsidRPr="00024D86">
        <w:rPr>
          <w:color w:val="000000"/>
          <w:szCs w:val="24"/>
        </w:rPr>
        <w:tab/>
      </w:r>
      <w:r w:rsidRPr="00024D86">
        <w:rPr>
          <w:color w:val="000000"/>
          <w:szCs w:val="24"/>
        </w:rPr>
        <w:tab/>
        <w:t xml:space="preserve">Readings: </w:t>
      </w:r>
      <w:r w:rsidR="00DD1BA7">
        <w:rPr>
          <w:color w:val="000000"/>
          <w:szCs w:val="24"/>
        </w:rPr>
        <w:t>-</w:t>
      </w:r>
      <w:r w:rsidRPr="00024D86">
        <w:rPr>
          <w:i/>
          <w:color w:val="000000"/>
          <w:szCs w:val="24"/>
        </w:rPr>
        <w:t>What the Eyes Don’t See</w:t>
      </w:r>
      <w:r w:rsidRPr="00024D86">
        <w:rPr>
          <w:color w:val="000000"/>
          <w:szCs w:val="24"/>
        </w:rPr>
        <w:t xml:space="preserve"> (remainder of book)</w:t>
      </w:r>
    </w:p>
    <w:p w14:paraId="4BF9816B" w14:textId="33168BCC" w:rsidR="001B0611" w:rsidRPr="00024D86" w:rsidRDefault="001B0611" w:rsidP="001B0611">
      <w:pPr>
        <w:ind w:left="720" w:firstLine="720"/>
        <w:rPr>
          <w:color w:val="000000"/>
          <w:szCs w:val="24"/>
        </w:rPr>
      </w:pPr>
      <w:r w:rsidRPr="00024D86">
        <w:rPr>
          <w:b/>
          <w:color w:val="000000"/>
          <w:szCs w:val="24"/>
        </w:rPr>
        <w:t xml:space="preserve">*Book Review due October </w:t>
      </w:r>
      <w:r>
        <w:rPr>
          <w:b/>
          <w:color w:val="000000"/>
          <w:szCs w:val="24"/>
        </w:rPr>
        <w:t>5</w:t>
      </w:r>
    </w:p>
    <w:p w14:paraId="1DCF8F79" w14:textId="77777777" w:rsidR="002707C6" w:rsidRPr="00024D86" w:rsidRDefault="002707C6" w:rsidP="0075636F">
      <w:pPr>
        <w:rPr>
          <w:color w:val="000000"/>
          <w:szCs w:val="24"/>
        </w:rPr>
      </w:pPr>
    </w:p>
    <w:p w14:paraId="2B809A9B" w14:textId="6F5FCCBE" w:rsidR="0075636F" w:rsidRPr="00024D86" w:rsidRDefault="0075636F" w:rsidP="002707C6">
      <w:pPr>
        <w:rPr>
          <w:color w:val="000000"/>
          <w:szCs w:val="24"/>
        </w:rPr>
      </w:pPr>
      <w:r w:rsidRPr="00024D86">
        <w:rPr>
          <w:color w:val="000000"/>
          <w:szCs w:val="24"/>
        </w:rPr>
        <w:t xml:space="preserve">Oct 10 </w:t>
      </w:r>
      <w:r w:rsidR="00533CCD" w:rsidRPr="00024D86">
        <w:rPr>
          <w:color w:val="000000"/>
          <w:szCs w:val="24"/>
        </w:rPr>
        <w:tab/>
      </w:r>
      <w:r w:rsidR="00533CCD" w:rsidRPr="00024D86">
        <w:rPr>
          <w:color w:val="000000"/>
          <w:szCs w:val="24"/>
        </w:rPr>
        <w:tab/>
      </w:r>
      <w:r w:rsidR="00B25D41" w:rsidRPr="00024D86">
        <w:rPr>
          <w:color w:val="000000"/>
          <w:szCs w:val="24"/>
        </w:rPr>
        <w:t>Discussion</w:t>
      </w:r>
    </w:p>
    <w:p w14:paraId="58867205" w14:textId="33D96ECD" w:rsidR="009C0B42" w:rsidRPr="00024D86" w:rsidRDefault="002707C6" w:rsidP="009C0B42">
      <w:pPr>
        <w:ind w:left="720" w:firstLine="720"/>
        <w:rPr>
          <w:color w:val="000000"/>
          <w:szCs w:val="24"/>
        </w:rPr>
      </w:pPr>
      <w:r w:rsidRPr="00024D86">
        <w:rPr>
          <w:color w:val="000000"/>
          <w:szCs w:val="24"/>
        </w:rPr>
        <w:t xml:space="preserve">Readings: </w:t>
      </w:r>
      <w:r w:rsidR="00DD1BA7">
        <w:rPr>
          <w:color w:val="000000"/>
          <w:szCs w:val="24"/>
        </w:rPr>
        <w:t>-</w:t>
      </w:r>
      <w:r w:rsidRPr="00024D86">
        <w:rPr>
          <w:color w:val="000000"/>
          <w:szCs w:val="24"/>
        </w:rPr>
        <w:t>Protecting Drinking Water in the Great Lakes</w:t>
      </w:r>
      <w:r w:rsidR="009C0B42" w:rsidRPr="00024D86">
        <w:rPr>
          <w:color w:val="000000"/>
          <w:szCs w:val="24"/>
        </w:rPr>
        <w:tab/>
      </w:r>
    </w:p>
    <w:p w14:paraId="5A41F38F" w14:textId="77777777" w:rsidR="00B50E92" w:rsidRDefault="00DD1BA7" w:rsidP="00B50E92">
      <w:pPr>
        <w:ind w:left="2380"/>
        <w:rPr>
          <w:color w:val="000000"/>
          <w:szCs w:val="24"/>
        </w:rPr>
      </w:pPr>
      <w:r>
        <w:rPr>
          <w:color w:val="000000"/>
          <w:szCs w:val="24"/>
        </w:rPr>
        <w:t xml:space="preserve"> -</w:t>
      </w:r>
      <w:r w:rsidR="009C0B42" w:rsidRPr="00024D86">
        <w:rPr>
          <w:color w:val="000000"/>
          <w:szCs w:val="24"/>
        </w:rPr>
        <w:t>Does Mich</w:t>
      </w:r>
      <w:r w:rsidR="00B50E92">
        <w:rPr>
          <w:color w:val="000000"/>
          <w:szCs w:val="24"/>
        </w:rPr>
        <w:t xml:space="preserve">igan’s Emergency Manager Law Disenfranchise Black </w:t>
      </w:r>
    </w:p>
    <w:p w14:paraId="35CEE7BD" w14:textId="6C489FA9" w:rsidR="000B1B8B" w:rsidRPr="00024D86" w:rsidRDefault="00B50E92" w:rsidP="00B50E92">
      <w:pPr>
        <w:ind w:left="2380"/>
        <w:rPr>
          <w:color w:val="000000"/>
          <w:szCs w:val="24"/>
        </w:rPr>
      </w:pPr>
      <w:r>
        <w:rPr>
          <w:color w:val="000000"/>
          <w:szCs w:val="24"/>
        </w:rPr>
        <w:t xml:space="preserve">  Citizens?</w:t>
      </w:r>
    </w:p>
    <w:p w14:paraId="7C910401" w14:textId="77777777" w:rsidR="00B50E92" w:rsidRDefault="00B50E92" w:rsidP="00B50E92">
      <w:pPr>
        <w:ind w:left="2380"/>
        <w:rPr>
          <w:color w:val="000000"/>
          <w:szCs w:val="24"/>
        </w:rPr>
      </w:pPr>
      <w:r>
        <w:rPr>
          <w:color w:val="000000"/>
          <w:szCs w:val="24"/>
        </w:rPr>
        <w:t xml:space="preserve"> -</w:t>
      </w:r>
      <w:r w:rsidR="000B1B8B" w:rsidRPr="00024D86">
        <w:rPr>
          <w:color w:val="000000"/>
          <w:szCs w:val="24"/>
        </w:rPr>
        <w:t xml:space="preserve">Flint’s Water Crisis Is No Accident. It’s the Result of Years of </w:t>
      </w:r>
    </w:p>
    <w:p w14:paraId="09304354" w14:textId="3D57933F" w:rsidR="009C0B42" w:rsidRPr="00024D86" w:rsidRDefault="00B50E92" w:rsidP="00B50E92">
      <w:pPr>
        <w:ind w:left="2380"/>
        <w:rPr>
          <w:color w:val="000000"/>
          <w:szCs w:val="24"/>
        </w:rPr>
      </w:pPr>
      <w:r>
        <w:rPr>
          <w:color w:val="000000"/>
          <w:szCs w:val="24"/>
        </w:rPr>
        <w:t xml:space="preserve">  </w:t>
      </w:r>
      <w:r w:rsidR="000B1B8B" w:rsidRPr="00024D86">
        <w:rPr>
          <w:color w:val="000000"/>
          <w:szCs w:val="24"/>
        </w:rPr>
        <w:t>Devastating Free-Market R</w:t>
      </w:r>
      <w:r>
        <w:rPr>
          <w:color w:val="000000"/>
          <w:szCs w:val="24"/>
        </w:rPr>
        <w:t>eforms</w:t>
      </w:r>
    </w:p>
    <w:p w14:paraId="7FB80878" w14:textId="46ABB1E2" w:rsidR="0075636F" w:rsidRPr="001B0611" w:rsidRDefault="00C973E6" w:rsidP="001B0611">
      <w:pPr>
        <w:ind w:left="720"/>
        <w:rPr>
          <w:b/>
          <w:color w:val="000000"/>
          <w:szCs w:val="24"/>
        </w:rPr>
      </w:pPr>
      <w:r w:rsidRPr="00024D86">
        <w:rPr>
          <w:color w:val="000000"/>
          <w:szCs w:val="24"/>
        </w:rPr>
        <w:t xml:space="preserve">   </w:t>
      </w:r>
      <w:r w:rsidR="00533CCD" w:rsidRPr="00024D86">
        <w:rPr>
          <w:color w:val="000000"/>
          <w:szCs w:val="24"/>
        </w:rPr>
        <w:tab/>
      </w:r>
    </w:p>
    <w:p w14:paraId="5229CD77" w14:textId="531CCB36" w:rsidR="0075636F" w:rsidRPr="00024D86" w:rsidRDefault="0075636F" w:rsidP="0075636F">
      <w:pPr>
        <w:rPr>
          <w:color w:val="000000"/>
          <w:szCs w:val="24"/>
        </w:rPr>
      </w:pPr>
      <w:r w:rsidRPr="00024D86">
        <w:rPr>
          <w:color w:val="000000"/>
          <w:szCs w:val="24"/>
        </w:rPr>
        <w:t xml:space="preserve">Oct 17 </w:t>
      </w:r>
      <w:r w:rsidR="00533CCD" w:rsidRPr="00024D86">
        <w:rPr>
          <w:color w:val="000000"/>
          <w:szCs w:val="24"/>
        </w:rPr>
        <w:tab/>
      </w:r>
      <w:r w:rsidR="00533CCD" w:rsidRPr="00024D86">
        <w:rPr>
          <w:color w:val="000000"/>
          <w:szCs w:val="24"/>
        </w:rPr>
        <w:tab/>
      </w:r>
      <w:r w:rsidR="00B25D41" w:rsidRPr="00024D86">
        <w:rPr>
          <w:color w:val="000000"/>
          <w:szCs w:val="24"/>
        </w:rPr>
        <w:t xml:space="preserve">No Class: </w:t>
      </w:r>
      <w:r w:rsidRPr="00024D86">
        <w:rPr>
          <w:color w:val="000000"/>
          <w:szCs w:val="24"/>
        </w:rPr>
        <w:t>Fall Recess</w:t>
      </w:r>
    </w:p>
    <w:p w14:paraId="28BC4166" w14:textId="77777777" w:rsidR="0075636F" w:rsidRPr="00024D86" w:rsidRDefault="0075636F" w:rsidP="0075636F">
      <w:pPr>
        <w:rPr>
          <w:color w:val="000000"/>
          <w:szCs w:val="24"/>
        </w:rPr>
      </w:pPr>
    </w:p>
    <w:p w14:paraId="5606F715" w14:textId="230F5947" w:rsidR="00B25D41" w:rsidRPr="00024D86" w:rsidRDefault="00533CCD" w:rsidP="00601959">
      <w:pPr>
        <w:rPr>
          <w:color w:val="000000"/>
          <w:szCs w:val="24"/>
        </w:rPr>
      </w:pPr>
      <w:r w:rsidRPr="00024D86">
        <w:rPr>
          <w:color w:val="000000"/>
          <w:szCs w:val="24"/>
        </w:rPr>
        <w:t xml:space="preserve">Oct 24 </w:t>
      </w:r>
      <w:r w:rsidRPr="00024D86">
        <w:rPr>
          <w:color w:val="000000"/>
          <w:szCs w:val="24"/>
        </w:rPr>
        <w:tab/>
      </w:r>
      <w:r w:rsidRPr="00024D86">
        <w:rPr>
          <w:color w:val="000000"/>
          <w:szCs w:val="24"/>
        </w:rPr>
        <w:tab/>
      </w:r>
      <w:r w:rsidR="001B0611" w:rsidRPr="00024D86">
        <w:rPr>
          <w:color w:val="000000"/>
          <w:szCs w:val="24"/>
        </w:rPr>
        <w:t xml:space="preserve">Discussion on Flint Media Analysis </w:t>
      </w:r>
    </w:p>
    <w:p w14:paraId="49FE2981" w14:textId="7F61B657" w:rsidR="001B0611" w:rsidRDefault="001B0611" w:rsidP="0075636F">
      <w:pPr>
        <w:rPr>
          <w:b/>
          <w:color w:val="000000"/>
          <w:szCs w:val="24"/>
        </w:rPr>
      </w:pPr>
      <w:r>
        <w:rPr>
          <w:color w:val="000000"/>
          <w:szCs w:val="24"/>
        </w:rPr>
        <w:tab/>
      </w:r>
      <w:r>
        <w:rPr>
          <w:color w:val="000000"/>
          <w:szCs w:val="24"/>
        </w:rPr>
        <w:tab/>
      </w:r>
      <w:r w:rsidRPr="00024D86">
        <w:rPr>
          <w:b/>
          <w:color w:val="000000"/>
          <w:szCs w:val="24"/>
        </w:rPr>
        <w:t xml:space="preserve">*Flint Media Analysis due </w:t>
      </w:r>
      <w:r>
        <w:rPr>
          <w:b/>
          <w:color w:val="000000"/>
          <w:szCs w:val="24"/>
        </w:rPr>
        <w:t>October 23 (by noon)</w:t>
      </w:r>
    </w:p>
    <w:p w14:paraId="6508D5C4" w14:textId="77777777" w:rsidR="001B0611" w:rsidRPr="001B0611" w:rsidRDefault="001B0611" w:rsidP="0075636F">
      <w:pPr>
        <w:rPr>
          <w:b/>
          <w:color w:val="000000"/>
          <w:szCs w:val="24"/>
        </w:rPr>
      </w:pPr>
    </w:p>
    <w:p w14:paraId="79F92463" w14:textId="3F8F9DDB" w:rsidR="00B25D41" w:rsidRPr="00024D86" w:rsidRDefault="0075636F" w:rsidP="00B25D41">
      <w:pPr>
        <w:rPr>
          <w:color w:val="000000"/>
          <w:szCs w:val="24"/>
        </w:rPr>
      </w:pPr>
      <w:r w:rsidRPr="00024D86">
        <w:rPr>
          <w:color w:val="000000"/>
          <w:szCs w:val="24"/>
        </w:rPr>
        <w:t xml:space="preserve">Oct 31 </w:t>
      </w:r>
      <w:r w:rsidR="00533CCD" w:rsidRPr="00024D86">
        <w:rPr>
          <w:color w:val="000000"/>
          <w:szCs w:val="24"/>
        </w:rPr>
        <w:tab/>
      </w:r>
      <w:r w:rsidR="00533CCD" w:rsidRPr="00024D86">
        <w:rPr>
          <w:color w:val="000000"/>
          <w:szCs w:val="24"/>
        </w:rPr>
        <w:tab/>
      </w:r>
      <w:r w:rsidR="001B0611">
        <w:rPr>
          <w:color w:val="000000"/>
          <w:szCs w:val="24"/>
        </w:rPr>
        <w:t xml:space="preserve">Meetings about </w:t>
      </w:r>
      <w:r w:rsidR="001B0611" w:rsidRPr="00024D86">
        <w:rPr>
          <w:color w:val="000000"/>
          <w:szCs w:val="24"/>
        </w:rPr>
        <w:t>Research Projects</w:t>
      </w:r>
    </w:p>
    <w:p w14:paraId="6D34A5E9" w14:textId="261653C4" w:rsidR="00024D86" w:rsidRPr="00024D86" w:rsidRDefault="004854DF" w:rsidP="001B0611">
      <w:pPr>
        <w:ind w:firstLine="720"/>
        <w:rPr>
          <w:b/>
          <w:color w:val="000000"/>
          <w:szCs w:val="24"/>
        </w:rPr>
      </w:pPr>
      <w:r w:rsidRPr="00024D86">
        <w:rPr>
          <w:color w:val="000000"/>
          <w:szCs w:val="24"/>
        </w:rPr>
        <w:t xml:space="preserve">   </w:t>
      </w:r>
      <w:r w:rsidR="00533CCD" w:rsidRPr="00024D86">
        <w:rPr>
          <w:color w:val="000000"/>
          <w:szCs w:val="24"/>
        </w:rPr>
        <w:tab/>
      </w:r>
    </w:p>
    <w:p w14:paraId="18317786" w14:textId="53001252" w:rsidR="00C26D6A" w:rsidRPr="00024D86" w:rsidRDefault="0075636F" w:rsidP="003E4B5E">
      <w:pPr>
        <w:rPr>
          <w:color w:val="000000"/>
          <w:szCs w:val="24"/>
        </w:rPr>
      </w:pPr>
      <w:r w:rsidRPr="00024D86">
        <w:rPr>
          <w:color w:val="000000"/>
          <w:szCs w:val="24"/>
        </w:rPr>
        <w:t xml:space="preserve">Nov 7 </w:t>
      </w:r>
      <w:r w:rsidR="00533CCD" w:rsidRPr="00024D86">
        <w:rPr>
          <w:color w:val="000000"/>
          <w:szCs w:val="24"/>
        </w:rPr>
        <w:tab/>
      </w:r>
      <w:r w:rsidR="00533CCD" w:rsidRPr="00024D86">
        <w:rPr>
          <w:color w:val="000000"/>
          <w:szCs w:val="24"/>
        </w:rPr>
        <w:tab/>
      </w:r>
      <w:r w:rsidR="002A5CED">
        <w:rPr>
          <w:color w:val="000000"/>
          <w:szCs w:val="24"/>
        </w:rPr>
        <w:t xml:space="preserve">Meetings about </w:t>
      </w:r>
      <w:r w:rsidR="003E4B5E" w:rsidRPr="00024D86">
        <w:rPr>
          <w:color w:val="000000"/>
          <w:szCs w:val="24"/>
        </w:rPr>
        <w:t>Research Projects</w:t>
      </w:r>
    </w:p>
    <w:p w14:paraId="256F8BEB" w14:textId="3400B1ED" w:rsidR="003E4B5E" w:rsidRPr="00024D86" w:rsidRDefault="00C973E6" w:rsidP="003E4B5E">
      <w:pPr>
        <w:ind w:firstLine="720"/>
        <w:rPr>
          <w:b/>
          <w:color w:val="000000"/>
          <w:szCs w:val="24"/>
        </w:rPr>
      </w:pPr>
      <w:r w:rsidRPr="00024D86">
        <w:rPr>
          <w:color w:val="000000"/>
          <w:szCs w:val="24"/>
        </w:rPr>
        <w:t xml:space="preserve">  </w:t>
      </w:r>
      <w:r w:rsidR="00533CCD" w:rsidRPr="00024D86">
        <w:rPr>
          <w:color w:val="000000"/>
          <w:szCs w:val="24"/>
        </w:rPr>
        <w:tab/>
      </w:r>
      <w:r w:rsidR="002A5CED">
        <w:rPr>
          <w:b/>
          <w:color w:val="000000"/>
          <w:szCs w:val="24"/>
        </w:rPr>
        <w:t>*</w:t>
      </w:r>
      <w:r w:rsidR="003E4B5E" w:rsidRPr="00024D86">
        <w:rPr>
          <w:b/>
          <w:color w:val="000000"/>
          <w:szCs w:val="24"/>
        </w:rPr>
        <w:t>Research Project Proposals due</w:t>
      </w:r>
      <w:r w:rsidR="00BA14C4" w:rsidRPr="00024D86">
        <w:rPr>
          <w:b/>
          <w:color w:val="000000"/>
          <w:szCs w:val="24"/>
        </w:rPr>
        <w:t xml:space="preserve"> </w:t>
      </w:r>
      <w:r w:rsidR="004854DF" w:rsidRPr="00024D86">
        <w:rPr>
          <w:b/>
          <w:color w:val="000000"/>
          <w:szCs w:val="24"/>
        </w:rPr>
        <w:t>November 6</w:t>
      </w:r>
      <w:r w:rsidR="001B0611">
        <w:rPr>
          <w:b/>
          <w:color w:val="000000"/>
          <w:szCs w:val="24"/>
        </w:rPr>
        <w:t xml:space="preserve"> (by noon)</w:t>
      </w:r>
    </w:p>
    <w:p w14:paraId="31814636" w14:textId="19D1ECA1" w:rsidR="0075636F" w:rsidRPr="00024D86" w:rsidRDefault="0075636F" w:rsidP="0075636F">
      <w:pPr>
        <w:rPr>
          <w:color w:val="000000"/>
          <w:szCs w:val="24"/>
        </w:rPr>
      </w:pPr>
    </w:p>
    <w:p w14:paraId="476F54E4" w14:textId="64F86F0D" w:rsidR="0075636F" w:rsidRPr="00024D86" w:rsidRDefault="00533CCD" w:rsidP="0075636F">
      <w:pPr>
        <w:rPr>
          <w:color w:val="000000"/>
          <w:szCs w:val="24"/>
        </w:rPr>
      </w:pPr>
      <w:r w:rsidRPr="00024D86">
        <w:rPr>
          <w:color w:val="000000"/>
          <w:szCs w:val="24"/>
        </w:rPr>
        <w:t xml:space="preserve">Nov 14 </w:t>
      </w:r>
      <w:r w:rsidRPr="00024D86">
        <w:rPr>
          <w:color w:val="000000"/>
          <w:szCs w:val="24"/>
        </w:rPr>
        <w:tab/>
      </w:r>
      <w:r w:rsidR="002A5CED">
        <w:rPr>
          <w:color w:val="000000"/>
          <w:szCs w:val="24"/>
        </w:rPr>
        <w:t xml:space="preserve">Meetings about </w:t>
      </w:r>
      <w:r w:rsidR="0075636F" w:rsidRPr="00024D86">
        <w:rPr>
          <w:color w:val="000000"/>
          <w:szCs w:val="24"/>
        </w:rPr>
        <w:t>Research Projects</w:t>
      </w:r>
    </w:p>
    <w:p w14:paraId="15188F6A" w14:textId="2F7E42B5" w:rsidR="0075636F" w:rsidRPr="00024D86" w:rsidRDefault="003E4B5E" w:rsidP="0075636F">
      <w:pPr>
        <w:rPr>
          <w:color w:val="000000"/>
          <w:szCs w:val="24"/>
        </w:rPr>
      </w:pPr>
      <w:r w:rsidRPr="00024D86">
        <w:rPr>
          <w:color w:val="000000"/>
          <w:szCs w:val="24"/>
        </w:rPr>
        <w:tab/>
      </w:r>
    </w:p>
    <w:p w14:paraId="6A428E27" w14:textId="019EEA22" w:rsidR="0075636F" w:rsidRPr="00024D86" w:rsidRDefault="0075636F" w:rsidP="0075636F">
      <w:pPr>
        <w:rPr>
          <w:color w:val="000000"/>
          <w:szCs w:val="24"/>
        </w:rPr>
      </w:pPr>
      <w:r w:rsidRPr="00024D86">
        <w:rPr>
          <w:color w:val="000000"/>
          <w:szCs w:val="24"/>
        </w:rPr>
        <w:lastRenderedPageBreak/>
        <w:t xml:space="preserve">Nov 21 </w:t>
      </w:r>
      <w:r w:rsidR="00533CCD" w:rsidRPr="00024D86">
        <w:rPr>
          <w:color w:val="000000"/>
          <w:szCs w:val="24"/>
        </w:rPr>
        <w:tab/>
      </w:r>
      <w:r w:rsidRPr="00024D86">
        <w:rPr>
          <w:color w:val="000000"/>
          <w:szCs w:val="24"/>
        </w:rPr>
        <w:t>No Class: Thanksgiving</w:t>
      </w:r>
    </w:p>
    <w:p w14:paraId="1654544C" w14:textId="77777777" w:rsidR="0075636F" w:rsidRPr="00024D86" w:rsidRDefault="0075636F" w:rsidP="0075636F">
      <w:pPr>
        <w:rPr>
          <w:color w:val="000000"/>
          <w:szCs w:val="24"/>
        </w:rPr>
      </w:pPr>
    </w:p>
    <w:p w14:paraId="3C32B131" w14:textId="4116DA2E" w:rsidR="0075636F" w:rsidRPr="00024D86" w:rsidRDefault="0075636F" w:rsidP="0075636F">
      <w:pPr>
        <w:rPr>
          <w:color w:val="000000"/>
          <w:szCs w:val="24"/>
        </w:rPr>
      </w:pPr>
      <w:r w:rsidRPr="00024D86">
        <w:rPr>
          <w:color w:val="000000"/>
          <w:szCs w:val="24"/>
        </w:rPr>
        <w:t xml:space="preserve">Nov 28 </w:t>
      </w:r>
      <w:r w:rsidR="00024D86" w:rsidRPr="00024D86">
        <w:rPr>
          <w:color w:val="000000"/>
          <w:szCs w:val="24"/>
        </w:rPr>
        <w:tab/>
      </w:r>
      <w:r w:rsidR="002A5CED">
        <w:rPr>
          <w:color w:val="000000"/>
          <w:szCs w:val="24"/>
        </w:rPr>
        <w:t xml:space="preserve">Meetings about </w:t>
      </w:r>
      <w:r w:rsidRPr="00024D86">
        <w:rPr>
          <w:color w:val="000000"/>
          <w:szCs w:val="24"/>
        </w:rPr>
        <w:t>Research Projects</w:t>
      </w:r>
    </w:p>
    <w:p w14:paraId="7FC46682" w14:textId="77777777" w:rsidR="0075636F" w:rsidRPr="00024D86" w:rsidRDefault="0075636F" w:rsidP="0075636F">
      <w:pPr>
        <w:rPr>
          <w:color w:val="000000"/>
          <w:szCs w:val="24"/>
        </w:rPr>
      </w:pPr>
    </w:p>
    <w:p w14:paraId="2C9D94E5" w14:textId="6CCAAAA1" w:rsidR="0075636F" w:rsidRPr="00024D86" w:rsidRDefault="0075636F" w:rsidP="0075636F">
      <w:pPr>
        <w:rPr>
          <w:color w:val="000000"/>
          <w:szCs w:val="24"/>
        </w:rPr>
      </w:pPr>
      <w:r w:rsidRPr="00024D86">
        <w:rPr>
          <w:color w:val="000000"/>
          <w:szCs w:val="24"/>
        </w:rPr>
        <w:t xml:space="preserve">Dec 5 </w:t>
      </w:r>
      <w:r w:rsidR="00533CCD" w:rsidRPr="00024D86">
        <w:rPr>
          <w:color w:val="000000"/>
          <w:szCs w:val="24"/>
        </w:rPr>
        <w:tab/>
      </w:r>
      <w:r w:rsidR="00533CCD" w:rsidRPr="00024D86">
        <w:rPr>
          <w:color w:val="000000"/>
          <w:szCs w:val="24"/>
        </w:rPr>
        <w:tab/>
      </w:r>
      <w:r w:rsidR="00C26D6A" w:rsidRPr="00024D86">
        <w:rPr>
          <w:color w:val="000000"/>
          <w:szCs w:val="24"/>
        </w:rPr>
        <w:t>Presentations on</w:t>
      </w:r>
      <w:r w:rsidR="002A5CED">
        <w:rPr>
          <w:color w:val="000000"/>
          <w:szCs w:val="24"/>
        </w:rPr>
        <w:t xml:space="preserve"> </w:t>
      </w:r>
      <w:r w:rsidRPr="00024D86">
        <w:rPr>
          <w:color w:val="000000"/>
          <w:szCs w:val="24"/>
        </w:rPr>
        <w:t>Research Projects</w:t>
      </w:r>
    </w:p>
    <w:p w14:paraId="3465DED9" w14:textId="7FF5C590" w:rsidR="0075636F" w:rsidRPr="00024D86" w:rsidRDefault="0075636F" w:rsidP="0075636F">
      <w:pPr>
        <w:rPr>
          <w:color w:val="000000"/>
          <w:szCs w:val="24"/>
        </w:rPr>
      </w:pPr>
    </w:p>
    <w:p w14:paraId="4322F383" w14:textId="018A660E" w:rsidR="0075636F" w:rsidRPr="0044256A" w:rsidRDefault="00601959" w:rsidP="0075636F">
      <w:pPr>
        <w:rPr>
          <w:b/>
          <w:color w:val="000000"/>
          <w:szCs w:val="24"/>
          <w:u w:val="single"/>
        </w:rPr>
      </w:pPr>
      <w:r w:rsidRPr="0044256A">
        <w:rPr>
          <w:b/>
          <w:color w:val="000000"/>
          <w:szCs w:val="24"/>
          <w:u w:val="single"/>
        </w:rPr>
        <w:t>*</w:t>
      </w:r>
      <w:r w:rsidR="0075636F" w:rsidRPr="0044256A">
        <w:rPr>
          <w:b/>
          <w:color w:val="000000"/>
          <w:szCs w:val="24"/>
          <w:u w:val="single"/>
        </w:rPr>
        <w:t xml:space="preserve">Research Projects due December </w:t>
      </w:r>
      <w:r w:rsidR="00C26D6A" w:rsidRPr="0044256A">
        <w:rPr>
          <w:b/>
          <w:color w:val="000000"/>
          <w:szCs w:val="24"/>
          <w:u w:val="single"/>
        </w:rPr>
        <w:t>7</w:t>
      </w:r>
    </w:p>
    <w:p w14:paraId="7E032E5F" w14:textId="5B16F45C" w:rsidR="00444B2D" w:rsidRPr="001A693B" w:rsidRDefault="00444B2D">
      <w:pPr>
        <w:rPr>
          <w:szCs w:val="24"/>
        </w:rPr>
      </w:pPr>
    </w:p>
    <w:p w14:paraId="1AA96562" w14:textId="5C182712" w:rsidR="00444B2D" w:rsidRPr="001A693B" w:rsidRDefault="00444B2D">
      <w:pPr>
        <w:rPr>
          <w:szCs w:val="24"/>
        </w:rPr>
      </w:pPr>
    </w:p>
    <w:sectPr w:rsidR="00444B2D" w:rsidRPr="001A693B" w:rsidSect="00E93331">
      <w:headerReference w:type="default" r:id="rId23"/>
      <w:footerReference w:type="even" r:id="rId24"/>
      <w:footerReference w:type="default" r:id="rId25"/>
      <w:headerReference w:type="first" r:id="rId2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5FE3" w14:textId="77777777" w:rsidR="00BE0725" w:rsidRDefault="00BE0725">
      <w:r>
        <w:separator/>
      </w:r>
    </w:p>
  </w:endnote>
  <w:endnote w:type="continuationSeparator" w:id="0">
    <w:p w14:paraId="391A67FD" w14:textId="77777777" w:rsidR="00BE0725" w:rsidRDefault="00BE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Neue">
    <w:altName w:val="Avenir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DCAC" w14:textId="77777777" w:rsidR="000C1B10" w:rsidRDefault="000C1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B1722C" w14:textId="77777777" w:rsidR="000C1B10" w:rsidRDefault="000C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A533" w14:textId="77777777" w:rsidR="000C1B10" w:rsidRDefault="000C1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C0C">
      <w:rPr>
        <w:rStyle w:val="PageNumber"/>
        <w:noProof/>
      </w:rPr>
      <w:t>4</w:t>
    </w:r>
    <w:r>
      <w:rPr>
        <w:rStyle w:val="PageNumber"/>
      </w:rPr>
      <w:fldChar w:fldCharType="end"/>
    </w:r>
  </w:p>
  <w:p w14:paraId="15A57A75" w14:textId="77777777" w:rsidR="000C1B10" w:rsidRDefault="000C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5440" w14:textId="77777777" w:rsidR="00BE0725" w:rsidRDefault="00BE0725">
      <w:r>
        <w:separator/>
      </w:r>
    </w:p>
  </w:footnote>
  <w:footnote w:type="continuationSeparator" w:id="0">
    <w:p w14:paraId="18848338" w14:textId="77777777" w:rsidR="00BE0725" w:rsidRDefault="00BE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93D2" w14:textId="69AECBC4" w:rsidR="000C1B10" w:rsidRDefault="000C1B10">
    <w:pPr>
      <w:pStyle w:val="Header"/>
    </w:pPr>
    <w:r>
      <w:t>ENVS 4500</w:t>
    </w:r>
    <w:r>
      <w:tab/>
    </w:r>
    <w:r>
      <w:tab/>
    </w:r>
    <w:r w:rsidR="00561F5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6B65" w14:textId="33FD9DEB" w:rsidR="0068557A" w:rsidRDefault="0074723D">
    <w:pPr>
      <w:pStyle w:val="Header"/>
    </w:pPr>
    <w:r>
      <w:t xml:space="preserve">ENVS </w:t>
    </w:r>
    <w:r w:rsidR="00266C02">
      <w:t>4500</w:t>
    </w:r>
    <w:r w:rsidR="00266C02">
      <w:tab/>
    </w:r>
    <w:r w:rsidR="00266C02">
      <w:tab/>
      <w:t xml:space="preserve">   </w:t>
    </w:r>
    <w:r w:rsidR="00BA5F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AB508D"/>
    <w:multiLevelType w:val="hybridMultilevel"/>
    <w:tmpl w:val="9F26F432"/>
    <w:lvl w:ilvl="0" w:tplc="355C53F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A415D6"/>
    <w:multiLevelType w:val="hybridMultilevel"/>
    <w:tmpl w:val="C6A65B1C"/>
    <w:lvl w:ilvl="0" w:tplc="79B81A0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DFE"/>
    <w:rsid w:val="000033E4"/>
    <w:rsid w:val="00010AFC"/>
    <w:rsid w:val="00011017"/>
    <w:rsid w:val="00015B4D"/>
    <w:rsid w:val="00020155"/>
    <w:rsid w:val="00024D86"/>
    <w:rsid w:val="000269E0"/>
    <w:rsid w:val="00031E09"/>
    <w:rsid w:val="00032BC4"/>
    <w:rsid w:val="00035CB3"/>
    <w:rsid w:val="00046293"/>
    <w:rsid w:val="00052CE4"/>
    <w:rsid w:val="00053957"/>
    <w:rsid w:val="0005551A"/>
    <w:rsid w:val="000570A2"/>
    <w:rsid w:val="0006168C"/>
    <w:rsid w:val="00071C0C"/>
    <w:rsid w:val="00074808"/>
    <w:rsid w:val="00076245"/>
    <w:rsid w:val="00086DC7"/>
    <w:rsid w:val="00093CD2"/>
    <w:rsid w:val="00097DE9"/>
    <w:rsid w:val="000A46FE"/>
    <w:rsid w:val="000B1B8B"/>
    <w:rsid w:val="000B298F"/>
    <w:rsid w:val="000B5BE5"/>
    <w:rsid w:val="000B64DF"/>
    <w:rsid w:val="000C1496"/>
    <w:rsid w:val="000C1B10"/>
    <w:rsid w:val="000C7810"/>
    <w:rsid w:val="000F2758"/>
    <w:rsid w:val="00122C90"/>
    <w:rsid w:val="00123FE1"/>
    <w:rsid w:val="0013659C"/>
    <w:rsid w:val="0013680D"/>
    <w:rsid w:val="00136E33"/>
    <w:rsid w:val="00142FCD"/>
    <w:rsid w:val="00153307"/>
    <w:rsid w:val="00156A0C"/>
    <w:rsid w:val="0016020C"/>
    <w:rsid w:val="0016519F"/>
    <w:rsid w:val="00167209"/>
    <w:rsid w:val="00170396"/>
    <w:rsid w:val="001837E4"/>
    <w:rsid w:val="00194B11"/>
    <w:rsid w:val="0019511F"/>
    <w:rsid w:val="001A693B"/>
    <w:rsid w:val="001B0611"/>
    <w:rsid w:val="001B3805"/>
    <w:rsid w:val="001B4D4B"/>
    <w:rsid w:val="001B7865"/>
    <w:rsid w:val="001E66EA"/>
    <w:rsid w:val="00220F20"/>
    <w:rsid w:val="002229C7"/>
    <w:rsid w:val="00224F27"/>
    <w:rsid w:val="002328D4"/>
    <w:rsid w:val="00233903"/>
    <w:rsid w:val="00241803"/>
    <w:rsid w:val="0024290F"/>
    <w:rsid w:val="002510DC"/>
    <w:rsid w:val="00266C02"/>
    <w:rsid w:val="002707C6"/>
    <w:rsid w:val="00274E96"/>
    <w:rsid w:val="00274F59"/>
    <w:rsid w:val="00280FE5"/>
    <w:rsid w:val="00284BB1"/>
    <w:rsid w:val="00287128"/>
    <w:rsid w:val="00292C88"/>
    <w:rsid w:val="00294CAA"/>
    <w:rsid w:val="00294D66"/>
    <w:rsid w:val="00295918"/>
    <w:rsid w:val="002A5CED"/>
    <w:rsid w:val="002A63AD"/>
    <w:rsid w:val="002B5EFE"/>
    <w:rsid w:val="002E2814"/>
    <w:rsid w:val="002E57AE"/>
    <w:rsid w:val="002F33DC"/>
    <w:rsid w:val="00306414"/>
    <w:rsid w:val="00313669"/>
    <w:rsid w:val="003161D0"/>
    <w:rsid w:val="003175B5"/>
    <w:rsid w:val="0032101D"/>
    <w:rsid w:val="00327F24"/>
    <w:rsid w:val="00332B75"/>
    <w:rsid w:val="00333112"/>
    <w:rsid w:val="00341D1F"/>
    <w:rsid w:val="00356C5A"/>
    <w:rsid w:val="0037767E"/>
    <w:rsid w:val="00382BB1"/>
    <w:rsid w:val="003910E3"/>
    <w:rsid w:val="00394AE9"/>
    <w:rsid w:val="003B07F4"/>
    <w:rsid w:val="003B2D8D"/>
    <w:rsid w:val="003B3E23"/>
    <w:rsid w:val="003B4504"/>
    <w:rsid w:val="003C0E47"/>
    <w:rsid w:val="003D06A7"/>
    <w:rsid w:val="003D137F"/>
    <w:rsid w:val="003E4B5E"/>
    <w:rsid w:val="003F5ADA"/>
    <w:rsid w:val="00405BFF"/>
    <w:rsid w:val="00421979"/>
    <w:rsid w:val="0043698B"/>
    <w:rsid w:val="00441130"/>
    <w:rsid w:val="0044256A"/>
    <w:rsid w:val="00444B2D"/>
    <w:rsid w:val="00445637"/>
    <w:rsid w:val="00453B84"/>
    <w:rsid w:val="00457F07"/>
    <w:rsid w:val="004659F2"/>
    <w:rsid w:val="00481D91"/>
    <w:rsid w:val="00482066"/>
    <w:rsid w:val="004821C6"/>
    <w:rsid w:val="004854DF"/>
    <w:rsid w:val="00496C79"/>
    <w:rsid w:val="004B2335"/>
    <w:rsid w:val="004D2F9E"/>
    <w:rsid w:val="004D5E60"/>
    <w:rsid w:val="004D67F3"/>
    <w:rsid w:val="004F1F4C"/>
    <w:rsid w:val="004F5AC2"/>
    <w:rsid w:val="00530D0B"/>
    <w:rsid w:val="00533CCD"/>
    <w:rsid w:val="00561F52"/>
    <w:rsid w:val="00563C75"/>
    <w:rsid w:val="00565AB8"/>
    <w:rsid w:val="005800E3"/>
    <w:rsid w:val="005B0DE9"/>
    <w:rsid w:val="005B1855"/>
    <w:rsid w:val="005B47FD"/>
    <w:rsid w:val="005D3AA8"/>
    <w:rsid w:val="005F5977"/>
    <w:rsid w:val="00600C75"/>
    <w:rsid w:val="00601959"/>
    <w:rsid w:val="00611AA5"/>
    <w:rsid w:val="006162F6"/>
    <w:rsid w:val="00626041"/>
    <w:rsid w:val="00647EB4"/>
    <w:rsid w:val="00663801"/>
    <w:rsid w:val="00682A6F"/>
    <w:rsid w:val="0068557A"/>
    <w:rsid w:val="00693F33"/>
    <w:rsid w:val="00696F42"/>
    <w:rsid w:val="006A6688"/>
    <w:rsid w:val="006B0A34"/>
    <w:rsid w:val="006B1DE4"/>
    <w:rsid w:val="006B6275"/>
    <w:rsid w:val="006C4FCD"/>
    <w:rsid w:val="006C62C4"/>
    <w:rsid w:val="006E3678"/>
    <w:rsid w:val="006E73AC"/>
    <w:rsid w:val="006E787F"/>
    <w:rsid w:val="006F5A92"/>
    <w:rsid w:val="00704B67"/>
    <w:rsid w:val="00712B3A"/>
    <w:rsid w:val="00716D73"/>
    <w:rsid w:val="00721E97"/>
    <w:rsid w:val="00733173"/>
    <w:rsid w:val="00733358"/>
    <w:rsid w:val="00734E61"/>
    <w:rsid w:val="007351BE"/>
    <w:rsid w:val="00740198"/>
    <w:rsid w:val="007411BF"/>
    <w:rsid w:val="00746427"/>
    <w:rsid w:val="0074723D"/>
    <w:rsid w:val="00747698"/>
    <w:rsid w:val="00753CF2"/>
    <w:rsid w:val="0075636F"/>
    <w:rsid w:val="00774EF1"/>
    <w:rsid w:val="00784AE2"/>
    <w:rsid w:val="00792504"/>
    <w:rsid w:val="007A3D4C"/>
    <w:rsid w:val="007A3E3C"/>
    <w:rsid w:val="007A44A5"/>
    <w:rsid w:val="007B50A4"/>
    <w:rsid w:val="007B512A"/>
    <w:rsid w:val="007C0338"/>
    <w:rsid w:val="007C3D91"/>
    <w:rsid w:val="007D1913"/>
    <w:rsid w:val="007E09AE"/>
    <w:rsid w:val="007E4211"/>
    <w:rsid w:val="007F7C1A"/>
    <w:rsid w:val="008153E4"/>
    <w:rsid w:val="00832BE6"/>
    <w:rsid w:val="0083455A"/>
    <w:rsid w:val="0083761A"/>
    <w:rsid w:val="0084036F"/>
    <w:rsid w:val="00843C76"/>
    <w:rsid w:val="00844CCB"/>
    <w:rsid w:val="00854BDD"/>
    <w:rsid w:val="00861B8B"/>
    <w:rsid w:val="008631B4"/>
    <w:rsid w:val="0086501E"/>
    <w:rsid w:val="00870E97"/>
    <w:rsid w:val="008866DF"/>
    <w:rsid w:val="008878EB"/>
    <w:rsid w:val="00895A17"/>
    <w:rsid w:val="008A66A7"/>
    <w:rsid w:val="008B5DE0"/>
    <w:rsid w:val="008C15CE"/>
    <w:rsid w:val="008D0B21"/>
    <w:rsid w:val="008D598F"/>
    <w:rsid w:val="008D7A1F"/>
    <w:rsid w:val="008E7AEB"/>
    <w:rsid w:val="008F3E7C"/>
    <w:rsid w:val="00903A58"/>
    <w:rsid w:val="00904622"/>
    <w:rsid w:val="0090501F"/>
    <w:rsid w:val="00906FD5"/>
    <w:rsid w:val="00912E5A"/>
    <w:rsid w:val="00914A07"/>
    <w:rsid w:val="009155D0"/>
    <w:rsid w:val="00931277"/>
    <w:rsid w:val="00932AA3"/>
    <w:rsid w:val="00932DAC"/>
    <w:rsid w:val="00936F88"/>
    <w:rsid w:val="00940687"/>
    <w:rsid w:val="0094507B"/>
    <w:rsid w:val="00955836"/>
    <w:rsid w:val="009558F3"/>
    <w:rsid w:val="009744F8"/>
    <w:rsid w:val="009759A2"/>
    <w:rsid w:val="00993035"/>
    <w:rsid w:val="0099685D"/>
    <w:rsid w:val="009977AB"/>
    <w:rsid w:val="009A4B10"/>
    <w:rsid w:val="009B7A3A"/>
    <w:rsid w:val="009C0B42"/>
    <w:rsid w:val="009D6B91"/>
    <w:rsid w:val="009E1E5A"/>
    <w:rsid w:val="009F1348"/>
    <w:rsid w:val="009F4CBF"/>
    <w:rsid w:val="00A01259"/>
    <w:rsid w:val="00A11FF6"/>
    <w:rsid w:val="00A23ECE"/>
    <w:rsid w:val="00A36856"/>
    <w:rsid w:val="00A426B4"/>
    <w:rsid w:val="00A51006"/>
    <w:rsid w:val="00A578D2"/>
    <w:rsid w:val="00A73976"/>
    <w:rsid w:val="00AA02E4"/>
    <w:rsid w:val="00AB42F4"/>
    <w:rsid w:val="00AB7505"/>
    <w:rsid w:val="00AB767A"/>
    <w:rsid w:val="00AB7EC1"/>
    <w:rsid w:val="00AD38CA"/>
    <w:rsid w:val="00AE2BE7"/>
    <w:rsid w:val="00AE5680"/>
    <w:rsid w:val="00AE6DFE"/>
    <w:rsid w:val="00AF0BB8"/>
    <w:rsid w:val="00B0131E"/>
    <w:rsid w:val="00B02273"/>
    <w:rsid w:val="00B022E7"/>
    <w:rsid w:val="00B07B5A"/>
    <w:rsid w:val="00B07BCF"/>
    <w:rsid w:val="00B07EF6"/>
    <w:rsid w:val="00B213FC"/>
    <w:rsid w:val="00B25910"/>
    <w:rsid w:val="00B25D41"/>
    <w:rsid w:val="00B36B12"/>
    <w:rsid w:val="00B463E6"/>
    <w:rsid w:val="00B50E92"/>
    <w:rsid w:val="00B52CF5"/>
    <w:rsid w:val="00B63F52"/>
    <w:rsid w:val="00B6685D"/>
    <w:rsid w:val="00B67455"/>
    <w:rsid w:val="00B8598F"/>
    <w:rsid w:val="00B97F90"/>
    <w:rsid w:val="00BA14C4"/>
    <w:rsid w:val="00BA3680"/>
    <w:rsid w:val="00BA5F67"/>
    <w:rsid w:val="00BB33ED"/>
    <w:rsid w:val="00BB419D"/>
    <w:rsid w:val="00BB682A"/>
    <w:rsid w:val="00BD225F"/>
    <w:rsid w:val="00BE0725"/>
    <w:rsid w:val="00BE2F51"/>
    <w:rsid w:val="00BE747D"/>
    <w:rsid w:val="00BE7EF4"/>
    <w:rsid w:val="00C00133"/>
    <w:rsid w:val="00C01B7A"/>
    <w:rsid w:val="00C032F6"/>
    <w:rsid w:val="00C106CB"/>
    <w:rsid w:val="00C23558"/>
    <w:rsid w:val="00C26D6A"/>
    <w:rsid w:val="00C3291A"/>
    <w:rsid w:val="00C36CCB"/>
    <w:rsid w:val="00C40386"/>
    <w:rsid w:val="00C504E4"/>
    <w:rsid w:val="00C67A44"/>
    <w:rsid w:val="00C74938"/>
    <w:rsid w:val="00C8024E"/>
    <w:rsid w:val="00C96097"/>
    <w:rsid w:val="00C973E6"/>
    <w:rsid w:val="00CA2DAC"/>
    <w:rsid w:val="00CA4216"/>
    <w:rsid w:val="00CA5617"/>
    <w:rsid w:val="00CB454A"/>
    <w:rsid w:val="00CB576D"/>
    <w:rsid w:val="00CB7F89"/>
    <w:rsid w:val="00CD431B"/>
    <w:rsid w:val="00CE5D86"/>
    <w:rsid w:val="00CF22F1"/>
    <w:rsid w:val="00CF280B"/>
    <w:rsid w:val="00CF3ED2"/>
    <w:rsid w:val="00D01416"/>
    <w:rsid w:val="00D12741"/>
    <w:rsid w:val="00D17BFD"/>
    <w:rsid w:val="00D23FB3"/>
    <w:rsid w:val="00D41141"/>
    <w:rsid w:val="00D42DCA"/>
    <w:rsid w:val="00D46EE5"/>
    <w:rsid w:val="00D47936"/>
    <w:rsid w:val="00D629D7"/>
    <w:rsid w:val="00D75650"/>
    <w:rsid w:val="00D75A97"/>
    <w:rsid w:val="00D80D0B"/>
    <w:rsid w:val="00D82FC8"/>
    <w:rsid w:val="00D833A1"/>
    <w:rsid w:val="00D859FB"/>
    <w:rsid w:val="00D9513F"/>
    <w:rsid w:val="00DA12A5"/>
    <w:rsid w:val="00DB1827"/>
    <w:rsid w:val="00DB1F29"/>
    <w:rsid w:val="00DB4754"/>
    <w:rsid w:val="00DC60AF"/>
    <w:rsid w:val="00DD1BA7"/>
    <w:rsid w:val="00DE6CEC"/>
    <w:rsid w:val="00DE7244"/>
    <w:rsid w:val="00DE7FB1"/>
    <w:rsid w:val="00DF1411"/>
    <w:rsid w:val="00DF17E6"/>
    <w:rsid w:val="00DF1C6D"/>
    <w:rsid w:val="00E14BC6"/>
    <w:rsid w:val="00E32ACE"/>
    <w:rsid w:val="00E45716"/>
    <w:rsid w:val="00E51646"/>
    <w:rsid w:val="00E52473"/>
    <w:rsid w:val="00E5426D"/>
    <w:rsid w:val="00E67944"/>
    <w:rsid w:val="00E67F6B"/>
    <w:rsid w:val="00E71CE2"/>
    <w:rsid w:val="00E7493F"/>
    <w:rsid w:val="00E90AB7"/>
    <w:rsid w:val="00E93331"/>
    <w:rsid w:val="00E9599E"/>
    <w:rsid w:val="00EA17C4"/>
    <w:rsid w:val="00EA26B4"/>
    <w:rsid w:val="00EA42D2"/>
    <w:rsid w:val="00EB1DAF"/>
    <w:rsid w:val="00EC2819"/>
    <w:rsid w:val="00ED36C1"/>
    <w:rsid w:val="00EE710A"/>
    <w:rsid w:val="00F070D6"/>
    <w:rsid w:val="00F133DB"/>
    <w:rsid w:val="00F14EAB"/>
    <w:rsid w:val="00F21487"/>
    <w:rsid w:val="00F42C2D"/>
    <w:rsid w:val="00F538D4"/>
    <w:rsid w:val="00F546E7"/>
    <w:rsid w:val="00FA311F"/>
    <w:rsid w:val="00FA65F4"/>
    <w:rsid w:val="00FB2224"/>
    <w:rsid w:val="00FB4B78"/>
    <w:rsid w:val="00FB6408"/>
    <w:rsid w:val="00FB6950"/>
    <w:rsid w:val="00FE1A38"/>
    <w:rsid w:val="00FE251D"/>
    <w:rsid w:val="00FE794E"/>
    <w:rsid w:val="00FF28AC"/>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F8F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6DF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6DFE"/>
    <w:pPr>
      <w:jc w:val="center"/>
    </w:pPr>
    <w:rPr>
      <w:b/>
    </w:rPr>
  </w:style>
  <w:style w:type="character" w:customStyle="1" w:styleId="TitleChar">
    <w:name w:val="Title Char"/>
    <w:basedOn w:val="DefaultParagraphFont"/>
    <w:link w:val="Title"/>
    <w:rsid w:val="00AE6DFE"/>
    <w:rPr>
      <w:rFonts w:ascii="Times New Roman" w:eastAsia="Times New Roman" w:hAnsi="Times New Roman" w:cs="Times New Roman"/>
      <w:b/>
      <w:szCs w:val="20"/>
    </w:rPr>
  </w:style>
  <w:style w:type="character" w:styleId="Hyperlink">
    <w:name w:val="Hyperlink"/>
    <w:rsid w:val="00AE6DFE"/>
    <w:rPr>
      <w:color w:val="0000FF"/>
      <w:u w:val="single"/>
    </w:rPr>
  </w:style>
  <w:style w:type="paragraph" w:styleId="Footer">
    <w:name w:val="footer"/>
    <w:basedOn w:val="Normal"/>
    <w:link w:val="FooterChar"/>
    <w:rsid w:val="00AE6DFE"/>
    <w:pPr>
      <w:tabs>
        <w:tab w:val="center" w:pos="4320"/>
        <w:tab w:val="right" w:pos="8640"/>
      </w:tabs>
    </w:pPr>
  </w:style>
  <w:style w:type="character" w:customStyle="1" w:styleId="FooterChar">
    <w:name w:val="Footer Char"/>
    <w:basedOn w:val="DefaultParagraphFont"/>
    <w:link w:val="Footer"/>
    <w:rsid w:val="00AE6DFE"/>
    <w:rPr>
      <w:rFonts w:ascii="Times New Roman" w:eastAsia="Times New Roman" w:hAnsi="Times New Roman" w:cs="Times New Roman"/>
      <w:szCs w:val="20"/>
    </w:rPr>
  </w:style>
  <w:style w:type="character" w:styleId="PageNumber">
    <w:name w:val="page number"/>
    <w:basedOn w:val="DefaultParagraphFont"/>
    <w:rsid w:val="00AE6DFE"/>
  </w:style>
  <w:style w:type="paragraph" w:styleId="Header">
    <w:name w:val="header"/>
    <w:basedOn w:val="Normal"/>
    <w:link w:val="HeaderChar"/>
    <w:uiPriority w:val="99"/>
    <w:unhideWhenUsed/>
    <w:rsid w:val="00AE6DFE"/>
    <w:pPr>
      <w:tabs>
        <w:tab w:val="center" w:pos="4320"/>
        <w:tab w:val="right" w:pos="8640"/>
      </w:tabs>
    </w:pPr>
  </w:style>
  <w:style w:type="character" w:customStyle="1" w:styleId="HeaderChar">
    <w:name w:val="Header Char"/>
    <w:basedOn w:val="DefaultParagraphFont"/>
    <w:link w:val="Header"/>
    <w:uiPriority w:val="99"/>
    <w:rsid w:val="00AE6DFE"/>
    <w:rPr>
      <w:rFonts w:ascii="Times New Roman" w:eastAsia="Times New Roman" w:hAnsi="Times New Roman" w:cs="Times New Roman"/>
      <w:szCs w:val="20"/>
    </w:rPr>
  </w:style>
  <w:style w:type="paragraph" w:styleId="NormalWeb">
    <w:name w:val="Normal (Web)"/>
    <w:basedOn w:val="Normal"/>
    <w:uiPriority w:val="99"/>
    <w:unhideWhenUsed/>
    <w:rsid w:val="00AE6DFE"/>
    <w:pPr>
      <w:spacing w:before="100" w:beforeAutospacing="1" w:after="100" w:afterAutospacing="1"/>
    </w:pPr>
    <w:rPr>
      <w:rFonts w:ascii="Times" w:eastAsiaTheme="minorEastAsia" w:hAnsi="Times"/>
      <w:sz w:val="20"/>
    </w:rPr>
  </w:style>
  <w:style w:type="character" w:styleId="FollowedHyperlink">
    <w:name w:val="FollowedHyperlink"/>
    <w:basedOn w:val="DefaultParagraphFont"/>
    <w:uiPriority w:val="99"/>
    <w:semiHidden/>
    <w:unhideWhenUsed/>
    <w:rsid w:val="008D0B21"/>
    <w:rPr>
      <w:color w:val="800080" w:themeColor="followedHyperlink"/>
      <w:u w:val="single"/>
    </w:rPr>
  </w:style>
  <w:style w:type="character" w:styleId="UnresolvedMention">
    <w:name w:val="Unresolved Mention"/>
    <w:basedOn w:val="DefaultParagraphFont"/>
    <w:uiPriority w:val="99"/>
    <w:rsid w:val="00B25D41"/>
    <w:rPr>
      <w:color w:val="605E5C"/>
      <w:shd w:val="clear" w:color="auto" w:fill="E1DFDD"/>
    </w:rPr>
  </w:style>
  <w:style w:type="character" w:customStyle="1" w:styleId="apple-converted-space">
    <w:name w:val="apple-converted-space"/>
    <w:basedOn w:val="DefaultParagraphFont"/>
    <w:rsid w:val="00D9513F"/>
  </w:style>
  <w:style w:type="paragraph" w:styleId="ListParagraph">
    <w:name w:val="List Paragraph"/>
    <w:basedOn w:val="Normal"/>
    <w:uiPriority w:val="34"/>
    <w:qFormat/>
    <w:rsid w:val="00C2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18763">
      <w:bodyDiv w:val="1"/>
      <w:marLeft w:val="0"/>
      <w:marRight w:val="0"/>
      <w:marTop w:val="0"/>
      <w:marBottom w:val="0"/>
      <w:divBdr>
        <w:top w:val="none" w:sz="0" w:space="0" w:color="auto"/>
        <w:left w:val="none" w:sz="0" w:space="0" w:color="auto"/>
        <w:bottom w:val="none" w:sz="0" w:space="0" w:color="auto"/>
        <w:right w:val="none" w:sz="0" w:space="0" w:color="auto"/>
      </w:divBdr>
    </w:div>
    <w:div w:id="673385268">
      <w:bodyDiv w:val="1"/>
      <w:marLeft w:val="0"/>
      <w:marRight w:val="0"/>
      <w:marTop w:val="0"/>
      <w:marBottom w:val="0"/>
      <w:divBdr>
        <w:top w:val="none" w:sz="0" w:space="0" w:color="auto"/>
        <w:left w:val="none" w:sz="0" w:space="0" w:color="auto"/>
        <w:bottom w:val="none" w:sz="0" w:space="0" w:color="auto"/>
        <w:right w:val="none" w:sz="0" w:space="0" w:color="auto"/>
      </w:divBdr>
    </w:div>
    <w:div w:id="838623320">
      <w:bodyDiv w:val="1"/>
      <w:marLeft w:val="0"/>
      <w:marRight w:val="0"/>
      <w:marTop w:val="0"/>
      <w:marBottom w:val="0"/>
      <w:divBdr>
        <w:top w:val="none" w:sz="0" w:space="0" w:color="auto"/>
        <w:left w:val="none" w:sz="0" w:space="0" w:color="auto"/>
        <w:bottom w:val="none" w:sz="0" w:space="0" w:color="auto"/>
        <w:right w:val="none" w:sz="0" w:space="0" w:color="auto"/>
      </w:divBdr>
      <w:divsChild>
        <w:div w:id="1013410945">
          <w:marLeft w:val="0"/>
          <w:marRight w:val="0"/>
          <w:marTop w:val="0"/>
          <w:marBottom w:val="0"/>
          <w:divBdr>
            <w:top w:val="none" w:sz="0" w:space="0" w:color="auto"/>
            <w:left w:val="none" w:sz="0" w:space="0" w:color="auto"/>
            <w:bottom w:val="none" w:sz="0" w:space="0" w:color="auto"/>
            <w:right w:val="none" w:sz="0" w:space="0" w:color="auto"/>
          </w:divBdr>
          <w:divsChild>
            <w:div w:id="1675448307">
              <w:marLeft w:val="0"/>
              <w:marRight w:val="0"/>
              <w:marTop w:val="0"/>
              <w:marBottom w:val="0"/>
              <w:divBdr>
                <w:top w:val="none" w:sz="0" w:space="0" w:color="auto"/>
                <w:left w:val="none" w:sz="0" w:space="0" w:color="auto"/>
                <w:bottom w:val="none" w:sz="0" w:space="0" w:color="auto"/>
                <w:right w:val="none" w:sz="0" w:space="0" w:color="auto"/>
              </w:divBdr>
              <w:divsChild>
                <w:div w:id="19480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9013">
      <w:bodyDiv w:val="1"/>
      <w:marLeft w:val="0"/>
      <w:marRight w:val="0"/>
      <w:marTop w:val="0"/>
      <w:marBottom w:val="0"/>
      <w:divBdr>
        <w:top w:val="none" w:sz="0" w:space="0" w:color="auto"/>
        <w:left w:val="none" w:sz="0" w:space="0" w:color="auto"/>
        <w:bottom w:val="none" w:sz="0" w:space="0" w:color="auto"/>
        <w:right w:val="none" w:sz="0" w:space="0" w:color="auto"/>
      </w:divBdr>
      <w:divsChild>
        <w:div w:id="127363607">
          <w:marLeft w:val="0"/>
          <w:marRight w:val="0"/>
          <w:marTop w:val="0"/>
          <w:marBottom w:val="0"/>
          <w:divBdr>
            <w:top w:val="none" w:sz="0" w:space="0" w:color="auto"/>
            <w:left w:val="none" w:sz="0" w:space="0" w:color="auto"/>
            <w:bottom w:val="none" w:sz="0" w:space="0" w:color="auto"/>
            <w:right w:val="none" w:sz="0" w:space="0" w:color="auto"/>
          </w:divBdr>
        </w:div>
        <w:div w:id="436876972">
          <w:marLeft w:val="0"/>
          <w:marRight w:val="0"/>
          <w:marTop w:val="0"/>
          <w:marBottom w:val="0"/>
          <w:divBdr>
            <w:top w:val="none" w:sz="0" w:space="0" w:color="auto"/>
            <w:left w:val="none" w:sz="0" w:space="0" w:color="auto"/>
            <w:bottom w:val="none" w:sz="0" w:space="0" w:color="auto"/>
            <w:right w:val="none" w:sz="0" w:space="0" w:color="auto"/>
          </w:divBdr>
        </w:div>
        <w:div w:id="114176988">
          <w:marLeft w:val="0"/>
          <w:marRight w:val="0"/>
          <w:marTop w:val="0"/>
          <w:marBottom w:val="0"/>
          <w:divBdr>
            <w:top w:val="none" w:sz="0" w:space="0" w:color="auto"/>
            <w:left w:val="none" w:sz="0" w:space="0" w:color="auto"/>
            <w:bottom w:val="none" w:sz="0" w:space="0" w:color="auto"/>
            <w:right w:val="none" w:sz="0" w:space="0" w:color="auto"/>
          </w:divBdr>
        </w:div>
        <w:div w:id="675041931">
          <w:marLeft w:val="0"/>
          <w:marRight w:val="0"/>
          <w:marTop w:val="0"/>
          <w:marBottom w:val="0"/>
          <w:divBdr>
            <w:top w:val="none" w:sz="0" w:space="0" w:color="auto"/>
            <w:left w:val="none" w:sz="0" w:space="0" w:color="auto"/>
            <w:bottom w:val="none" w:sz="0" w:space="0" w:color="auto"/>
            <w:right w:val="none" w:sz="0" w:space="0" w:color="auto"/>
          </w:divBdr>
        </w:div>
      </w:divsChild>
    </w:div>
    <w:div w:id="960496830">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
    <w:div w:id="1199126407">
      <w:bodyDiv w:val="1"/>
      <w:marLeft w:val="0"/>
      <w:marRight w:val="0"/>
      <w:marTop w:val="0"/>
      <w:marBottom w:val="0"/>
      <w:divBdr>
        <w:top w:val="none" w:sz="0" w:space="0" w:color="auto"/>
        <w:left w:val="none" w:sz="0" w:space="0" w:color="auto"/>
        <w:bottom w:val="none" w:sz="0" w:space="0" w:color="auto"/>
        <w:right w:val="none" w:sz="0" w:space="0" w:color="auto"/>
      </w:divBdr>
    </w:div>
    <w:div w:id="1218858649">
      <w:bodyDiv w:val="1"/>
      <w:marLeft w:val="0"/>
      <w:marRight w:val="0"/>
      <w:marTop w:val="0"/>
      <w:marBottom w:val="0"/>
      <w:divBdr>
        <w:top w:val="none" w:sz="0" w:space="0" w:color="auto"/>
        <w:left w:val="none" w:sz="0" w:space="0" w:color="auto"/>
        <w:bottom w:val="none" w:sz="0" w:space="0" w:color="auto"/>
        <w:right w:val="none" w:sz="0" w:space="0" w:color="auto"/>
      </w:divBdr>
    </w:div>
    <w:div w:id="1228111577">
      <w:bodyDiv w:val="1"/>
      <w:marLeft w:val="0"/>
      <w:marRight w:val="0"/>
      <w:marTop w:val="0"/>
      <w:marBottom w:val="0"/>
      <w:divBdr>
        <w:top w:val="none" w:sz="0" w:space="0" w:color="auto"/>
        <w:left w:val="none" w:sz="0" w:space="0" w:color="auto"/>
        <w:bottom w:val="none" w:sz="0" w:space="0" w:color="auto"/>
        <w:right w:val="none" w:sz="0" w:space="0" w:color="auto"/>
      </w:divBdr>
    </w:div>
    <w:div w:id="1354189593">
      <w:bodyDiv w:val="1"/>
      <w:marLeft w:val="0"/>
      <w:marRight w:val="0"/>
      <w:marTop w:val="0"/>
      <w:marBottom w:val="0"/>
      <w:divBdr>
        <w:top w:val="none" w:sz="0" w:space="0" w:color="auto"/>
        <w:left w:val="none" w:sz="0" w:space="0" w:color="auto"/>
        <w:bottom w:val="none" w:sz="0" w:space="0" w:color="auto"/>
        <w:right w:val="none" w:sz="0" w:space="0" w:color="auto"/>
      </w:divBdr>
    </w:div>
    <w:div w:id="1653636188">
      <w:bodyDiv w:val="1"/>
      <w:marLeft w:val="0"/>
      <w:marRight w:val="0"/>
      <w:marTop w:val="0"/>
      <w:marBottom w:val="0"/>
      <w:divBdr>
        <w:top w:val="none" w:sz="0" w:space="0" w:color="auto"/>
        <w:left w:val="none" w:sz="0" w:space="0" w:color="auto"/>
        <w:bottom w:val="none" w:sz="0" w:space="0" w:color="auto"/>
        <w:right w:val="none" w:sz="0" w:space="0" w:color="auto"/>
      </w:divBdr>
      <w:divsChild>
        <w:div w:id="3166564">
          <w:marLeft w:val="0"/>
          <w:marRight w:val="0"/>
          <w:marTop w:val="0"/>
          <w:marBottom w:val="0"/>
          <w:divBdr>
            <w:top w:val="none" w:sz="0" w:space="0" w:color="auto"/>
            <w:left w:val="none" w:sz="0" w:space="0" w:color="auto"/>
            <w:bottom w:val="none" w:sz="0" w:space="0" w:color="auto"/>
            <w:right w:val="none" w:sz="0" w:space="0" w:color="auto"/>
          </w:divBdr>
        </w:div>
        <w:div w:id="190652138">
          <w:marLeft w:val="0"/>
          <w:marRight w:val="0"/>
          <w:marTop w:val="0"/>
          <w:marBottom w:val="0"/>
          <w:divBdr>
            <w:top w:val="none" w:sz="0" w:space="0" w:color="auto"/>
            <w:left w:val="none" w:sz="0" w:space="0" w:color="auto"/>
            <w:bottom w:val="none" w:sz="0" w:space="0" w:color="auto"/>
            <w:right w:val="none" w:sz="0" w:space="0" w:color="auto"/>
          </w:divBdr>
        </w:div>
        <w:div w:id="393746666">
          <w:marLeft w:val="0"/>
          <w:marRight w:val="0"/>
          <w:marTop w:val="0"/>
          <w:marBottom w:val="0"/>
          <w:divBdr>
            <w:top w:val="none" w:sz="0" w:space="0" w:color="auto"/>
            <w:left w:val="none" w:sz="0" w:space="0" w:color="auto"/>
            <w:bottom w:val="none" w:sz="0" w:space="0" w:color="auto"/>
            <w:right w:val="none" w:sz="0" w:space="0" w:color="auto"/>
          </w:divBdr>
        </w:div>
        <w:div w:id="1416509483">
          <w:marLeft w:val="0"/>
          <w:marRight w:val="0"/>
          <w:marTop w:val="0"/>
          <w:marBottom w:val="0"/>
          <w:divBdr>
            <w:top w:val="none" w:sz="0" w:space="0" w:color="auto"/>
            <w:left w:val="none" w:sz="0" w:space="0" w:color="auto"/>
            <w:bottom w:val="none" w:sz="0" w:space="0" w:color="auto"/>
            <w:right w:val="none" w:sz="0" w:space="0" w:color="auto"/>
          </w:divBdr>
        </w:div>
        <w:div w:id="1694305909">
          <w:marLeft w:val="0"/>
          <w:marRight w:val="0"/>
          <w:marTop w:val="0"/>
          <w:marBottom w:val="0"/>
          <w:divBdr>
            <w:top w:val="none" w:sz="0" w:space="0" w:color="auto"/>
            <w:left w:val="none" w:sz="0" w:space="0" w:color="auto"/>
            <w:bottom w:val="none" w:sz="0" w:space="0" w:color="auto"/>
            <w:right w:val="none" w:sz="0" w:space="0" w:color="auto"/>
          </w:divBdr>
        </w:div>
        <w:div w:id="418872103">
          <w:marLeft w:val="0"/>
          <w:marRight w:val="0"/>
          <w:marTop w:val="0"/>
          <w:marBottom w:val="0"/>
          <w:divBdr>
            <w:top w:val="none" w:sz="0" w:space="0" w:color="auto"/>
            <w:left w:val="none" w:sz="0" w:space="0" w:color="auto"/>
            <w:bottom w:val="none" w:sz="0" w:space="0" w:color="auto"/>
            <w:right w:val="none" w:sz="0" w:space="0" w:color="auto"/>
          </w:divBdr>
        </w:div>
        <w:div w:id="867109383">
          <w:marLeft w:val="0"/>
          <w:marRight w:val="0"/>
          <w:marTop w:val="0"/>
          <w:marBottom w:val="0"/>
          <w:divBdr>
            <w:top w:val="none" w:sz="0" w:space="0" w:color="auto"/>
            <w:left w:val="none" w:sz="0" w:space="0" w:color="auto"/>
            <w:bottom w:val="none" w:sz="0" w:space="0" w:color="auto"/>
            <w:right w:val="none" w:sz="0" w:space="0" w:color="auto"/>
          </w:divBdr>
        </w:div>
        <w:div w:id="1138382760">
          <w:marLeft w:val="0"/>
          <w:marRight w:val="0"/>
          <w:marTop w:val="0"/>
          <w:marBottom w:val="0"/>
          <w:divBdr>
            <w:top w:val="none" w:sz="0" w:space="0" w:color="auto"/>
            <w:left w:val="none" w:sz="0" w:space="0" w:color="auto"/>
            <w:bottom w:val="none" w:sz="0" w:space="0" w:color="auto"/>
            <w:right w:val="none" w:sz="0" w:space="0" w:color="auto"/>
          </w:divBdr>
        </w:div>
        <w:div w:id="2031026685">
          <w:marLeft w:val="0"/>
          <w:marRight w:val="0"/>
          <w:marTop w:val="0"/>
          <w:marBottom w:val="0"/>
          <w:divBdr>
            <w:top w:val="none" w:sz="0" w:space="0" w:color="auto"/>
            <w:left w:val="none" w:sz="0" w:space="0" w:color="auto"/>
            <w:bottom w:val="none" w:sz="0" w:space="0" w:color="auto"/>
            <w:right w:val="none" w:sz="0" w:space="0" w:color="auto"/>
          </w:divBdr>
        </w:div>
        <w:div w:id="1010719397">
          <w:marLeft w:val="0"/>
          <w:marRight w:val="0"/>
          <w:marTop w:val="0"/>
          <w:marBottom w:val="0"/>
          <w:divBdr>
            <w:top w:val="none" w:sz="0" w:space="0" w:color="auto"/>
            <w:left w:val="none" w:sz="0" w:space="0" w:color="auto"/>
            <w:bottom w:val="none" w:sz="0" w:space="0" w:color="auto"/>
            <w:right w:val="none" w:sz="0" w:space="0" w:color="auto"/>
          </w:divBdr>
        </w:div>
        <w:div w:id="2088304666">
          <w:marLeft w:val="0"/>
          <w:marRight w:val="0"/>
          <w:marTop w:val="0"/>
          <w:marBottom w:val="0"/>
          <w:divBdr>
            <w:top w:val="none" w:sz="0" w:space="0" w:color="auto"/>
            <w:left w:val="none" w:sz="0" w:space="0" w:color="auto"/>
            <w:bottom w:val="none" w:sz="0" w:space="0" w:color="auto"/>
            <w:right w:val="none" w:sz="0" w:space="0" w:color="auto"/>
          </w:divBdr>
        </w:div>
        <w:div w:id="1746803797">
          <w:marLeft w:val="0"/>
          <w:marRight w:val="0"/>
          <w:marTop w:val="0"/>
          <w:marBottom w:val="0"/>
          <w:divBdr>
            <w:top w:val="none" w:sz="0" w:space="0" w:color="auto"/>
            <w:left w:val="none" w:sz="0" w:space="0" w:color="auto"/>
            <w:bottom w:val="none" w:sz="0" w:space="0" w:color="auto"/>
            <w:right w:val="none" w:sz="0" w:space="0" w:color="auto"/>
          </w:divBdr>
        </w:div>
        <w:div w:id="2002855781">
          <w:marLeft w:val="0"/>
          <w:marRight w:val="0"/>
          <w:marTop w:val="0"/>
          <w:marBottom w:val="0"/>
          <w:divBdr>
            <w:top w:val="none" w:sz="0" w:space="0" w:color="auto"/>
            <w:left w:val="none" w:sz="0" w:space="0" w:color="auto"/>
            <w:bottom w:val="none" w:sz="0" w:space="0" w:color="auto"/>
            <w:right w:val="none" w:sz="0" w:space="0" w:color="auto"/>
          </w:divBdr>
        </w:div>
        <w:div w:id="1591041476">
          <w:marLeft w:val="0"/>
          <w:marRight w:val="0"/>
          <w:marTop w:val="0"/>
          <w:marBottom w:val="0"/>
          <w:divBdr>
            <w:top w:val="none" w:sz="0" w:space="0" w:color="auto"/>
            <w:left w:val="none" w:sz="0" w:space="0" w:color="auto"/>
            <w:bottom w:val="none" w:sz="0" w:space="0" w:color="auto"/>
            <w:right w:val="none" w:sz="0" w:space="0" w:color="auto"/>
          </w:divBdr>
        </w:div>
        <w:div w:id="963118803">
          <w:marLeft w:val="0"/>
          <w:marRight w:val="0"/>
          <w:marTop w:val="0"/>
          <w:marBottom w:val="0"/>
          <w:divBdr>
            <w:top w:val="none" w:sz="0" w:space="0" w:color="auto"/>
            <w:left w:val="none" w:sz="0" w:space="0" w:color="auto"/>
            <w:bottom w:val="none" w:sz="0" w:space="0" w:color="auto"/>
            <w:right w:val="none" w:sz="0" w:space="0" w:color="auto"/>
          </w:divBdr>
        </w:div>
        <w:div w:id="1490560824">
          <w:marLeft w:val="0"/>
          <w:marRight w:val="0"/>
          <w:marTop w:val="0"/>
          <w:marBottom w:val="0"/>
          <w:divBdr>
            <w:top w:val="none" w:sz="0" w:space="0" w:color="auto"/>
            <w:left w:val="none" w:sz="0" w:space="0" w:color="auto"/>
            <w:bottom w:val="none" w:sz="0" w:space="0" w:color="auto"/>
            <w:right w:val="none" w:sz="0" w:space="0" w:color="auto"/>
          </w:divBdr>
        </w:div>
        <w:div w:id="635993517">
          <w:marLeft w:val="0"/>
          <w:marRight w:val="0"/>
          <w:marTop w:val="0"/>
          <w:marBottom w:val="0"/>
          <w:divBdr>
            <w:top w:val="none" w:sz="0" w:space="0" w:color="auto"/>
            <w:left w:val="none" w:sz="0" w:space="0" w:color="auto"/>
            <w:bottom w:val="none" w:sz="0" w:space="0" w:color="auto"/>
            <w:right w:val="none" w:sz="0" w:space="0" w:color="auto"/>
          </w:divBdr>
        </w:div>
        <w:div w:id="62877592">
          <w:marLeft w:val="0"/>
          <w:marRight w:val="0"/>
          <w:marTop w:val="0"/>
          <w:marBottom w:val="0"/>
          <w:divBdr>
            <w:top w:val="none" w:sz="0" w:space="0" w:color="auto"/>
            <w:left w:val="none" w:sz="0" w:space="0" w:color="auto"/>
            <w:bottom w:val="none" w:sz="0" w:space="0" w:color="auto"/>
            <w:right w:val="none" w:sz="0" w:space="0" w:color="auto"/>
          </w:divBdr>
        </w:div>
        <w:div w:id="1427118937">
          <w:marLeft w:val="0"/>
          <w:marRight w:val="0"/>
          <w:marTop w:val="0"/>
          <w:marBottom w:val="0"/>
          <w:divBdr>
            <w:top w:val="none" w:sz="0" w:space="0" w:color="auto"/>
            <w:left w:val="none" w:sz="0" w:space="0" w:color="auto"/>
            <w:bottom w:val="none" w:sz="0" w:space="0" w:color="auto"/>
            <w:right w:val="none" w:sz="0" w:space="0" w:color="auto"/>
          </w:divBdr>
        </w:div>
        <w:div w:id="936209245">
          <w:marLeft w:val="0"/>
          <w:marRight w:val="0"/>
          <w:marTop w:val="0"/>
          <w:marBottom w:val="0"/>
          <w:divBdr>
            <w:top w:val="none" w:sz="0" w:space="0" w:color="auto"/>
            <w:left w:val="none" w:sz="0" w:space="0" w:color="auto"/>
            <w:bottom w:val="none" w:sz="0" w:space="0" w:color="auto"/>
            <w:right w:val="none" w:sz="0" w:space="0" w:color="auto"/>
          </w:divBdr>
        </w:div>
        <w:div w:id="2066483885">
          <w:marLeft w:val="0"/>
          <w:marRight w:val="0"/>
          <w:marTop w:val="0"/>
          <w:marBottom w:val="0"/>
          <w:divBdr>
            <w:top w:val="none" w:sz="0" w:space="0" w:color="auto"/>
            <w:left w:val="none" w:sz="0" w:space="0" w:color="auto"/>
            <w:bottom w:val="none" w:sz="0" w:space="0" w:color="auto"/>
            <w:right w:val="none" w:sz="0" w:space="0" w:color="auto"/>
          </w:divBdr>
        </w:div>
        <w:div w:id="504829316">
          <w:marLeft w:val="0"/>
          <w:marRight w:val="0"/>
          <w:marTop w:val="0"/>
          <w:marBottom w:val="0"/>
          <w:divBdr>
            <w:top w:val="none" w:sz="0" w:space="0" w:color="auto"/>
            <w:left w:val="none" w:sz="0" w:space="0" w:color="auto"/>
            <w:bottom w:val="none" w:sz="0" w:space="0" w:color="auto"/>
            <w:right w:val="none" w:sz="0" w:space="0" w:color="auto"/>
          </w:divBdr>
        </w:div>
        <w:div w:id="1739747550">
          <w:marLeft w:val="0"/>
          <w:marRight w:val="0"/>
          <w:marTop w:val="0"/>
          <w:marBottom w:val="0"/>
          <w:divBdr>
            <w:top w:val="none" w:sz="0" w:space="0" w:color="auto"/>
            <w:left w:val="none" w:sz="0" w:space="0" w:color="auto"/>
            <w:bottom w:val="none" w:sz="0" w:space="0" w:color="auto"/>
            <w:right w:val="none" w:sz="0" w:space="0" w:color="auto"/>
          </w:divBdr>
        </w:div>
        <w:div w:id="491602861">
          <w:marLeft w:val="0"/>
          <w:marRight w:val="0"/>
          <w:marTop w:val="0"/>
          <w:marBottom w:val="0"/>
          <w:divBdr>
            <w:top w:val="none" w:sz="0" w:space="0" w:color="auto"/>
            <w:left w:val="none" w:sz="0" w:space="0" w:color="auto"/>
            <w:bottom w:val="none" w:sz="0" w:space="0" w:color="auto"/>
            <w:right w:val="none" w:sz="0" w:space="0" w:color="auto"/>
          </w:divBdr>
        </w:div>
        <w:div w:id="1414012634">
          <w:marLeft w:val="0"/>
          <w:marRight w:val="0"/>
          <w:marTop w:val="0"/>
          <w:marBottom w:val="0"/>
          <w:divBdr>
            <w:top w:val="none" w:sz="0" w:space="0" w:color="auto"/>
            <w:left w:val="none" w:sz="0" w:space="0" w:color="auto"/>
            <w:bottom w:val="none" w:sz="0" w:space="0" w:color="auto"/>
            <w:right w:val="none" w:sz="0" w:space="0" w:color="auto"/>
          </w:divBdr>
        </w:div>
        <w:div w:id="471826249">
          <w:marLeft w:val="0"/>
          <w:marRight w:val="0"/>
          <w:marTop w:val="0"/>
          <w:marBottom w:val="0"/>
          <w:divBdr>
            <w:top w:val="none" w:sz="0" w:space="0" w:color="auto"/>
            <w:left w:val="none" w:sz="0" w:space="0" w:color="auto"/>
            <w:bottom w:val="none" w:sz="0" w:space="0" w:color="auto"/>
            <w:right w:val="none" w:sz="0" w:space="0" w:color="auto"/>
          </w:divBdr>
        </w:div>
        <w:div w:id="1130637456">
          <w:marLeft w:val="0"/>
          <w:marRight w:val="0"/>
          <w:marTop w:val="0"/>
          <w:marBottom w:val="0"/>
          <w:divBdr>
            <w:top w:val="none" w:sz="0" w:space="0" w:color="auto"/>
            <w:left w:val="none" w:sz="0" w:space="0" w:color="auto"/>
            <w:bottom w:val="none" w:sz="0" w:space="0" w:color="auto"/>
            <w:right w:val="none" w:sz="0" w:space="0" w:color="auto"/>
          </w:divBdr>
        </w:div>
        <w:div w:id="971061666">
          <w:marLeft w:val="0"/>
          <w:marRight w:val="0"/>
          <w:marTop w:val="0"/>
          <w:marBottom w:val="0"/>
          <w:divBdr>
            <w:top w:val="none" w:sz="0" w:space="0" w:color="auto"/>
            <w:left w:val="none" w:sz="0" w:space="0" w:color="auto"/>
            <w:bottom w:val="none" w:sz="0" w:space="0" w:color="auto"/>
            <w:right w:val="none" w:sz="0" w:space="0" w:color="auto"/>
          </w:divBdr>
        </w:div>
        <w:div w:id="354884987">
          <w:marLeft w:val="0"/>
          <w:marRight w:val="0"/>
          <w:marTop w:val="0"/>
          <w:marBottom w:val="0"/>
          <w:divBdr>
            <w:top w:val="none" w:sz="0" w:space="0" w:color="auto"/>
            <w:left w:val="none" w:sz="0" w:space="0" w:color="auto"/>
            <w:bottom w:val="none" w:sz="0" w:space="0" w:color="auto"/>
            <w:right w:val="none" w:sz="0" w:space="0" w:color="auto"/>
          </w:divBdr>
        </w:div>
        <w:div w:id="2022273714">
          <w:marLeft w:val="0"/>
          <w:marRight w:val="0"/>
          <w:marTop w:val="0"/>
          <w:marBottom w:val="0"/>
          <w:divBdr>
            <w:top w:val="none" w:sz="0" w:space="0" w:color="auto"/>
            <w:left w:val="none" w:sz="0" w:space="0" w:color="auto"/>
            <w:bottom w:val="none" w:sz="0" w:space="0" w:color="auto"/>
            <w:right w:val="none" w:sz="0" w:space="0" w:color="auto"/>
          </w:divBdr>
        </w:div>
        <w:div w:id="817724224">
          <w:marLeft w:val="0"/>
          <w:marRight w:val="0"/>
          <w:marTop w:val="0"/>
          <w:marBottom w:val="0"/>
          <w:divBdr>
            <w:top w:val="none" w:sz="0" w:space="0" w:color="auto"/>
            <w:left w:val="none" w:sz="0" w:space="0" w:color="auto"/>
            <w:bottom w:val="none" w:sz="0" w:space="0" w:color="auto"/>
            <w:right w:val="none" w:sz="0" w:space="0" w:color="auto"/>
          </w:divBdr>
        </w:div>
      </w:divsChild>
    </w:div>
    <w:div w:id="1740324964">
      <w:bodyDiv w:val="1"/>
      <w:marLeft w:val="0"/>
      <w:marRight w:val="0"/>
      <w:marTop w:val="0"/>
      <w:marBottom w:val="0"/>
      <w:divBdr>
        <w:top w:val="none" w:sz="0" w:space="0" w:color="auto"/>
        <w:left w:val="none" w:sz="0" w:space="0" w:color="auto"/>
        <w:bottom w:val="none" w:sz="0" w:space="0" w:color="auto"/>
        <w:right w:val="none" w:sz="0" w:space="0" w:color="auto"/>
      </w:divBdr>
      <w:divsChild>
        <w:div w:id="351108071">
          <w:marLeft w:val="0"/>
          <w:marRight w:val="0"/>
          <w:marTop w:val="0"/>
          <w:marBottom w:val="0"/>
          <w:divBdr>
            <w:top w:val="none" w:sz="0" w:space="0" w:color="auto"/>
            <w:left w:val="none" w:sz="0" w:space="0" w:color="auto"/>
            <w:bottom w:val="none" w:sz="0" w:space="0" w:color="auto"/>
            <w:right w:val="none" w:sz="0" w:space="0" w:color="auto"/>
          </w:divBdr>
          <w:divsChild>
            <w:div w:id="619920515">
              <w:marLeft w:val="0"/>
              <w:marRight w:val="0"/>
              <w:marTop w:val="0"/>
              <w:marBottom w:val="0"/>
              <w:divBdr>
                <w:top w:val="none" w:sz="0" w:space="0" w:color="auto"/>
                <w:left w:val="none" w:sz="0" w:space="0" w:color="auto"/>
                <w:bottom w:val="none" w:sz="0" w:space="0" w:color="auto"/>
                <w:right w:val="none" w:sz="0" w:space="0" w:color="auto"/>
              </w:divBdr>
              <w:divsChild>
                <w:div w:id="1610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5938">
      <w:bodyDiv w:val="1"/>
      <w:marLeft w:val="0"/>
      <w:marRight w:val="0"/>
      <w:marTop w:val="0"/>
      <w:marBottom w:val="0"/>
      <w:divBdr>
        <w:top w:val="none" w:sz="0" w:space="0" w:color="auto"/>
        <w:left w:val="none" w:sz="0" w:space="0" w:color="auto"/>
        <w:bottom w:val="none" w:sz="0" w:space="0" w:color="auto"/>
        <w:right w:val="none" w:sz="0" w:space="0" w:color="auto"/>
      </w:divBdr>
      <w:divsChild>
        <w:div w:id="996880774">
          <w:marLeft w:val="0"/>
          <w:marRight w:val="0"/>
          <w:marTop w:val="0"/>
          <w:marBottom w:val="0"/>
          <w:divBdr>
            <w:top w:val="none" w:sz="0" w:space="0" w:color="auto"/>
            <w:left w:val="none" w:sz="0" w:space="0" w:color="auto"/>
            <w:bottom w:val="none" w:sz="0" w:space="0" w:color="auto"/>
            <w:right w:val="none" w:sz="0" w:space="0" w:color="auto"/>
          </w:divBdr>
          <w:divsChild>
            <w:div w:id="1395272198">
              <w:marLeft w:val="0"/>
              <w:marRight w:val="0"/>
              <w:marTop w:val="0"/>
              <w:marBottom w:val="0"/>
              <w:divBdr>
                <w:top w:val="none" w:sz="0" w:space="0" w:color="auto"/>
                <w:left w:val="none" w:sz="0" w:space="0" w:color="auto"/>
                <w:bottom w:val="none" w:sz="0" w:space="0" w:color="auto"/>
                <w:right w:val="none" w:sz="0" w:space="0" w:color="auto"/>
              </w:divBdr>
              <w:divsChild>
                <w:div w:id="10166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353852/" TargetMode="External"/><Relationship Id="rId13" Type="http://schemas.openxmlformats.org/officeDocument/2006/relationships/hyperlink" Target="https://www.ejnet.org/ej/principles.html" TargetMode="External"/><Relationship Id="rId18" Type="http://schemas.openxmlformats.org/officeDocument/2006/relationships/hyperlink" Target="http://www.wmich.edu/students/diversity"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libguides.wmich.edu/flintwater/news-media" TargetMode="External"/><Relationship Id="rId7" Type="http://schemas.openxmlformats.org/officeDocument/2006/relationships/hyperlink" Target="mailto:daniel.macfarlane@wmich.edu" TargetMode="External"/><Relationship Id="rId12" Type="http://schemas.openxmlformats.org/officeDocument/2006/relationships/hyperlink" Target="http://libguides.wmich.edu/flintwater/gov-info" TargetMode="External"/><Relationship Id="rId17" Type="http://schemas.openxmlformats.org/officeDocument/2006/relationships/hyperlink" Target="http://www.wmich.edu/conduc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atalog.wmich.edu/content.php?catoid=24&amp;navoid=974" TargetMode="External"/><Relationship Id="rId20" Type="http://schemas.openxmlformats.org/officeDocument/2006/relationships/hyperlink" Target="http://www.wmich.edu/disa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wmich.edu/flintwater/laws-re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hesetimes.com/article/18794/flint-water-crisis-neoliberalism-free-market-reforms-rick-snyde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michigan.gov/documents/mdcr/VFlintCrisisRep-F-Edited3-13-17_554317_7.pdf" TargetMode="External"/><Relationship Id="rId19" Type="http://schemas.openxmlformats.org/officeDocument/2006/relationships/hyperlink" Target="http://www.wmich.edu/registrar" TargetMode="External"/><Relationship Id="rId4" Type="http://schemas.openxmlformats.org/officeDocument/2006/relationships/webSettings" Target="webSettings.xml"/><Relationship Id="rId9" Type="http://schemas.openxmlformats.org/officeDocument/2006/relationships/hyperlink" Target="https://www.npr.org/sections/thetwo-way/2016/04/20/465545378/lead-laced-water-in-flint-a-step-by-step-look-at-the-makings-of-a-crisis" TargetMode="External"/><Relationship Id="rId14" Type="http://schemas.openxmlformats.org/officeDocument/2006/relationships/hyperlink" Target="https://www.theatlantic.com/politics/archive/2013/05/does-michigans-emergency-manager-law-disenfranchise-black-citizens/275639/" TargetMode="External"/><Relationship Id="rId22" Type="http://schemas.openxmlformats.org/officeDocument/2006/relationships/hyperlink" Target="http://libguides.wmich.edu/ENVS11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Microsoft Office User</cp:lastModifiedBy>
  <cp:revision>192</cp:revision>
  <cp:lastPrinted>2018-08-14T14:24:00Z</cp:lastPrinted>
  <dcterms:created xsi:type="dcterms:W3CDTF">2015-01-15T14:10:00Z</dcterms:created>
  <dcterms:modified xsi:type="dcterms:W3CDTF">2018-08-27T13:52:00Z</dcterms:modified>
</cp:coreProperties>
</file>