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A8859" w14:textId="6EA2D607" w:rsidR="00564C35" w:rsidRPr="00C55C01" w:rsidRDefault="00564C35" w:rsidP="00975F62">
      <w:pPr>
        <w:pStyle w:val="Heading1"/>
        <w:jc w:val="left"/>
      </w:pPr>
      <w:r w:rsidRPr="00C55C01">
        <w:t>HIST 1</w:t>
      </w:r>
      <w:r w:rsidR="00B1007C">
        <w:t>14</w:t>
      </w:r>
      <w:r w:rsidRPr="00C55C01">
        <w:tab/>
      </w:r>
      <w:r w:rsidR="00C420F9">
        <w:t xml:space="preserve">Fall 2014 </w:t>
      </w:r>
      <w:r w:rsidR="00C420F9">
        <w:tab/>
      </w:r>
      <w:r w:rsidRPr="00C55C01">
        <w:t xml:space="preserve">Canada from 1860: Territory </w:t>
      </w:r>
      <w:r w:rsidR="00B56EB7" w:rsidRPr="00C55C01">
        <w:t>and</w:t>
      </w:r>
      <w:r w:rsidRPr="00C55C01">
        <w:t xml:space="preserve"> Nationality</w:t>
      </w:r>
    </w:p>
    <w:p w14:paraId="52B56383" w14:textId="77777777" w:rsidR="00DF4608" w:rsidRPr="00C55C01" w:rsidRDefault="00DF4608" w:rsidP="00531311"/>
    <w:p w14:paraId="298F8B5F" w14:textId="66556F75" w:rsidR="00D7515A" w:rsidRPr="00C420F9" w:rsidRDefault="00C1397E" w:rsidP="00531311">
      <w:pPr>
        <w:rPr>
          <w:b/>
        </w:rPr>
      </w:pPr>
      <w:r>
        <w:t>Prof</w:t>
      </w:r>
      <w:r w:rsidR="00EA2F6F" w:rsidRPr="00C55C01">
        <w:t>. Claire Campbell</w:t>
      </w:r>
      <w:r w:rsidR="00DF4608" w:rsidRPr="00C55C01">
        <w:tab/>
      </w:r>
      <w:r w:rsidR="00DF4608" w:rsidRPr="00C55C01">
        <w:tab/>
      </w:r>
      <w:hyperlink r:id="rId8" w:history="1">
        <w:r w:rsidR="00DF4608" w:rsidRPr="00C55C01">
          <w:rPr>
            <w:rStyle w:val="Hyperlink"/>
            <w:color w:val="auto"/>
          </w:rPr>
          <w:t>claire.campbell@bucknell.edu</w:t>
        </w:r>
      </w:hyperlink>
      <w:r w:rsidR="00C420F9">
        <w:rPr>
          <w:rStyle w:val="Hyperlink"/>
          <w:color w:val="auto"/>
          <w:u w:val="none"/>
        </w:rPr>
        <w:tab/>
        <w:t>Coleman 69</w:t>
      </w:r>
    </w:p>
    <w:p w14:paraId="20C0D999" w14:textId="0011C334" w:rsidR="00AD30BA" w:rsidRPr="00C55C01" w:rsidRDefault="00515B8E" w:rsidP="00531311">
      <w:r>
        <w:t>570-</w:t>
      </w:r>
      <w:r w:rsidR="00DF4608" w:rsidRPr="00C55C01">
        <w:t>577-1364</w:t>
      </w:r>
      <w:r w:rsidR="00C420F9">
        <w:tab/>
      </w:r>
      <w:r>
        <w:tab/>
      </w:r>
      <w:r>
        <w:tab/>
      </w:r>
      <w:r w:rsidR="00564C35" w:rsidRPr="00C55C01">
        <w:t>Office hours:</w:t>
      </w:r>
      <w:r w:rsidR="00C420F9">
        <w:t xml:space="preserve"> </w:t>
      </w:r>
      <w:r w:rsidR="00B04C64">
        <w:t>Thursday 2:30-3:30</w:t>
      </w:r>
      <w:r w:rsidR="00F63D3D">
        <w:t xml:space="preserve"> &amp; by appointment</w:t>
      </w:r>
    </w:p>
    <w:p w14:paraId="6141944F" w14:textId="77777777" w:rsidR="00564C35" w:rsidRPr="00C55C01" w:rsidRDefault="00564C35" w:rsidP="00531311"/>
    <w:p w14:paraId="4F825054" w14:textId="77777777" w:rsidR="00BD3704" w:rsidRDefault="00BD3704" w:rsidP="00531311">
      <w:pPr>
        <w:rPr>
          <w:b/>
        </w:rPr>
      </w:pPr>
    </w:p>
    <w:p w14:paraId="37548431" w14:textId="0E4025BA" w:rsidR="0005127E" w:rsidRPr="00515B8E" w:rsidRDefault="00934CA1" w:rsidP="00531311">
      <w:pPr>
        <w:rPr>
          <w:b/>
        </w:rPr>
      </w:pPr>
      <w:r w:rsidRPr="00714B8C">
        <w:rPr>
          <w:b/>
        </w:rPr>
        <w:t>Catalogue Title</w:t>
      </w:r>
      <w:r w:rsidR="00515B8E" w:rsidRPr="00515B8E">
        <w:t>:</w:t>
      </w:r>
      <w:r w:rsidR="00515B8E">
        <w:rPr>
          <w:b/>
        </w:rPr>
        <w:t xml:space="preserve">  </w:t>
      </w:r>
      <w:r w:rsidR="0005127E" w:rsidRPr="00C55C01">
        <w:t>Canada from 1860</w:t>
      </w:r>
    </w:p>
    <w:p w14:paraId="23214C8C" w14:textId="77777777" w:rsidR="00BD3704" w:rsidRDefault="00BD3704" w:rsidP="00531311">
      <w:pPr>
        <w:rPr>
          <w:b/>
        </w:rPr>
      </w:pPr>
    </w:p>
    <w:p w14:paraId="6A50352B" w14:textId="6C87A2AE" w:rsidR="0005127E" w:rsidRPr="00515B8E" w:rsidRDefault="00934CA1" w:rsidP="00531311">
      <w:pPr>
        <w:rPr>
          <w:b/>
        </w:rPr>
      </w:pPr>
      <w:r w:rsidRPr="00714B8C">
        <w:rPr>
          <w:b/>
        </w:rPr>
        <w:t>Catalogue Description</w:t>
      </w:r>
      <w:r w:rsidR="00515B8E" w:rsidRPr="00515B8E">
        <w:t xml:space="preserve">: </w:t>
      </w:r>
      <w:r w:rsidRPr="00714B8C">
        <w:rPr>
          <w:b/>
        </w:rPr>
        <w:t xml:space="preserve"> </w:t>
      </w:r>
      <w:r w:rsidR="0005127E" w:rsidRPr="0005127E">
        <w:t xml:space="preserve">An introduction to the </w:t>
      </w:r>
      <w:r w:rsidR="0005127E">
        <w:t>history</w:t>
      </w:r>
      <w:r w:rsidR="0005127E" w:rsidRPr="0005127E">
        <w:t xml:space="preserve">, </w:t>
      </w:r>
      <w:r w:rsidR="0005127E">
        <w:t>politics, and culture</w:t>
      </w:r>
      <w:r w:rsidR="0005127E" w:rsidRPr="0005127E">
        <w:t xml:space="preserve"> of the northern half</w:t>
      </w:r>
      <w:r w:rsidR="0005127E">
        <w:t xml:space="preserve"> </w:t>
      </w:r>
      <w:r w:rsidR="0005127E" w:rsidRPr="0005127E">
        <w:t>of North America</w:t>
      </w:r>
      <w:r w:rsidR="001C153A">
        <w:t xml:space="preserve">, emphasizing the relationship between environment and national identity.  </w:t>
      </w:r>
    </w:p>
    <w:p w14:paraId="05C7E8FB" w14:textId="77777777" w:rsidR="00AD2DF8" w:rsidRDefault="00AD2DF8" w:rsidP="00531311">
      <w:pPr>
        <w:rPr>
          <w:b/>
        </w:rPr>
      </w:pPr>
    </w:p>
    <w:p w14:paraId="3B501D80" w14:textId="68321AF7" w:rsidR="007413AC" w:rsidRPr="00714B8C" w:rsidRDefault="00390472" w:rsidP="00531311">
      <w:pPr>
        <w:rPr>
          <w:b/>
        </w:rPr>
      </w:pPr>
      <w:r w:rsidRPr="00714B8C">
        <w:rPr>
          <w:b/>
        </w:rPr>
        <w:t>Course Description</w:t>
      </w:r>
    </w:p>
    <w:p w14:paraId="0D83A31D" w14:textId="77777777" w:rsidR="007413AC" w:rsidRPr="00C55C01" w:rsidRDefault="007413AC" w:rsidP="00531311"/>
    <w:p w14:paraId="5A59F158" w14:textId="77777777" w:rsidR="00B96EA0" w:rsidRDefault="00B96EA0" w:rsidP="00531311">
      <w:pPr>
        <w:rPr>
          <w:lang w:val="en-US"/>
        </w:rPr>
      </w:pPr>
      <w:r>
        <w:tab/>
      </w:r>
      <w:r>
        <w:tab/>
      </w:r>
      <w:r w:rsidR="007413AC" w:rsidRPr="00C55C01">
        <w:t>“</w:t>
      </w:r>
      <w:r w:rsidR="007413AC" w:rsidRPr="00C55C01">
        <w:rPr>
          <w:lang w:val="en-US"/>
        </w:rPr>
        <w:t xml:space="preserve">Pioneers, then few in number, reached across a vast continent. </w:t>
      </w:r>
    </w:p>
    <w:p w14:paraId="4CD3417F" w14:textId="77CFF160" w:rsidR="007413AC" w:rsidRPr="00C55C01" w:rsidRDefault="00B96EA0" w:rsidP="00531311">
      <w:pPr>
        <w:rPr>
          <w:lang w:val="en-US"/>
        </w:rPr>
      </w:pPr>
      <w:r>
        <w:rPr>
          <w:lang w:val="en-US"/>
        </w:rPr>
        <w:tab/>
      </w:r>
      <w:r>
        <w:rPr>
          <w:lang w:val="en-US"/>
        </w:rPr>
        <w:tab/>
      </w:r>
      <w:r w:rsidR="007413AC" w:rsidRPr="00C55C01">
        <w:rPr>
          <w:lang w:val="en-US"/>
        </w:rPr>
        <w:t>They forged an independent country where none would have otherwise existed.”</w:t>
      </w:r>
    </w:p>
    <w:p w14:paraId="07FE0B92" w14:textId="0F2A88FB" w:rsidR="007413AC" w:rsidRPr="00C55C01" w:rsidRDefault="007413AC" w:rsidP="00714B8C">
      <w:pPr>
        <w:ind w:left="1440"/>
        <w:rPr>
          <w:lang w:val="en-US"/>
        </w:rPr>
      </w:pPr>
      <w:r w:rsidRPr="00C55C01">
        <w:rPr>
          <w:lang w:val="en-US"/>
        </w:rPr>
        <w:t>Go</w:t>
      </w:r>
      <w:r w:rsidR="00714B8C">
        <w:rPr>
          <w:lang w:val="en-US"/>
        </w:rPr>
        <w:t xml:space="preserve">vernor General David Johnston, </w:t>
      </w:r>
      <w:r w:rsidRPr="00C55C01">
        <w:rPr>
          <w:lang w:val="en-US"/>
        </w:rPr>
        <w:t>Speech from the Throne, 16 October 2013</w:t>
      </w:r>
    </w:p>
    <w:p w14:paraId="2B7AB1EA" w14:textId="77777777" w:rsidR="007413AC" w:rsidRPr="00C55C01" w:rsidRDefault="007413AC" w:rsidP="00531311">
      <w:pPr>
        <w:rPr>
          <w:lang w:val="en-US"/>
        </w:rPr>
      </w:pPr>
    </w:p>
    <w:p w14:paraId="24BB223D" w14:textId="09D5A0F1" w:rsidR="00552698" w:rsidRDefault="007413AC" w:rsidP="00B96EA0">
      <w:r w:rsidRPr="00C55C01">
        <w:rPr>
          <w:i/>
          <w:lang w:val="en-US"/>
        </w:rPr>
        <w:t>Really?</w:t>
      </w:r>
      <w:r w:rsidR="00C500ED">
        <w:rPr>
          <w:i/>
          <w:lang w:val="en-US"/>
        </w:rPr>
        <w:t xml:space="preserve"> </w:t>
      </w:r>
      <w:r w:rsidR="00C55C01">
        <w:rPr>
          <w:lang w:val="en-US"/>
        </w:rPr>
        <w:t xml:space="preserve">Is that how we should understand Canada, </w:t>
      </w:r>
      <w:r w:rsidR="00AD30BA" w:rsidRPr="00C55C01">
        <w:t>the second-largest country in the world and the northern part of North America</w:t>
      </w:r>
      <w:r w:rsidR="00C55C01">
        <w:t>?</w:t>
      </w:r>
      <w:r w:rsidR="00AD30BA" w:rsidRPr="00C55C01">
        <w:t xml:space="preserve"> </w:t>
      </w:r>
      <w:r w:rsidR="00552698">
        <w:t>What does this</w:t>
      </w:r>
      <w:r w:rsidR="00C0557E">
        <w:t xml:space="preserve"> version of events and Canadian identity</w:t>
      </w:r>
      <w:r w:rsidR="00552698">
        <w:t xml:space="preserve"> say about how we think about our history in the “New World”? </w:t>
      </w:r>
      <w:r w:rsidR="00B96EA0">
        <w:t xml:space="preserve">What effect would it have on Canada’s </w:t>
      </w:r>
      <w:r w:rsidR="00C420F9">
        <w:t>actions</w:t>
      </w:r>
      <w:r w:rsidR="00B96EA0">
        <w:t xml:space="preserve"> on the continent? </w:t>
      </w:r>
      <w:r w:rsidR="00C0557E">
        <w:t xml:space="preserve">And on </w:t>
      </w:r>
      <w:r w:rsidR="00B96EA0">
        <w:t>nature and environment</w:t>
      </w:r>
      <w:r w:rsidR="00C0557E">
        <w:t>al sustainability</w:t>
      </w:r>
      <w:r w:rsidR="00B96EA0">
        <w:t xml:space="preserve">? </w:t>
      </w:r>
      <w:r w:rsidR="00C420F9">
        <w:t>Is Canada special in this way, or does it say something about settler societies more generally?</w:t>
      </w:r>
    </w:p>
    <w:p w14:paraId="1CA2E379" w14:textId="77777777" w:rsidR="00552698" w:rsidRDefault="00552698" w:rsidP="00531311"/>
    <w:p w14:paraId="665422FB" w14:textId="69791516" w:rsidR="00AD30BA" w:rsidRPr="00C55C01" w:rsidRDefault="00AD30BA" w:rsidP="00531311">
      <w:r w:rsidRPr="00C55C01">
        <w:t>Th</w:t>
      </w:r>
      <w:r w:rsidR="00C55C01">
        <w:t>is</w:t>
      </w:r>
      <w:r w:rsidRPr="00C55C01">
        <w:t xml:space="preserve"> course examines </w:t>
      </w:r>
      <w:r w:rsidR="008F73CD" w:rsidRPr="00C55C01">
        <w:t>how</w:t>
      </w:r>
      <w:r w:rsidR="000070E9" w:rsidRPr="00C55C01">
        <w:t xml:space="preserve"> a relatively young country has claimed, used, and represented its vast and complex territory t</w:t>
      </w:r>
      <w:r w:rsidR="008F73CD" w:rsidRPr="00C55C01">
        <w:t xml:space="preserve">o its citizens and to the world, with three main </w:t>
      </w:r>
      <w:r w:rsidR="00DD4A2A" w:rsidRPr="00C55C01">
        <w:t xml:space="preserve">themes or </w:t>
      </w:r>
      <w:r w:rsidR="008F73CD" w:rsidRPr="00C55C01">
        <w:t>clusters</w:t>
      </w:r>
      <w:r w:rsidR="00DD4A2A" w:rsidRPr="00C55C01">
        <w:t>:</w:t>
      </w:r>
      <w:r w:rsidR="008F73CD" w:rsidRPr="00C55C01">
        <w:t xml:space="preserve"> </w:t>
      </w:r>
    </w:p>
    <w:p w14:paraId="0F535161" w14:textId="77777777" w:rsidR="00552698" w:rsidRDefault="00552698" w:rsidP="00552698">
      <w:pPr>
        <w:pStyle w:val="ListParagraph"/>
      </w:pPr>
    </w:p>
    <w:p w14:paraId="6CC10D7A" w14:textId="44CEDE23" w:rsidR="00AD30BA" w:rsidRPr="00C55C01" w:rsidRDefault="009B6E77" w:rsidP="00531311">
      <w:pPr>
        <w:pStyle w:val="ListParagraph"/>
        <w:numPr>
          <w:ilvl w:val="0"/>
          <w:numId w:val="3"/>
        </w:numPr>
      </w:pPr>
      <w:r w:rsidRPr="00C55C01">
        <w:t xml:space="preserve">continental expansion, </w:t>
      </w:r>
    </w:p>
    <w:p w14:paraId="372C457F" w14:textId="77777777" w:rsidR="00AD30BA" w:rsidRPr="00C55C01" w:rsidRDefault="009B6E77" w:rsidP="00531311">
      <w:pPr>
        <w:pStyle w:val="ListParagraph"/>
        <w:numPr>
          <w:ilvl w:val="0"/>
          <w:numId w:val="3"/>
        </w:numPr>
      </w:pPr>
      <w:r w:rsidRPr="00C55C01">
        <w:t>ideas of wilderness</w:t>
      </w:r>
      <w:r w:rsidR="00B10B3F" w:rsidRPr="00C55C01">
        <w:t>,</w:t>
      </w:r>
      <w:r w:rsidR="00C86579" w:rsidRPr="00C55C01">
        <w:t xml:space="preserve"> </w:t>
      </w:r>
    </w:p>
    <w:p w14:paraId="0EBFEF00" w14:textId="296BA9DC" w:rsidR="00AD30BA" w:rsidRPr="00C55C01" w:rsidRDefault="008F73CD" w:rsidP="00531311">
      <w:pPr>
        <w:pStyle w:val="ListParagraph"/>
        <w:numPr>
          <w:ilvl w:val="0"/>
          <w:numId w:val="3"/>
        </w:numPr>
      </w:pPr>
      <w:r w:rsidRPr="00C55C01">
        <w:t xml:space="preserve">and </w:t>
      </w:r>
      <w:r w:rsidR="007515DF">
        <w:t xml:space="preserve">issues and concepts of the north.  </w:t>
      </w:r>
    </w:p>
    <w:p w14:paraId="0C885C93" w14:textId="77777777" w:rsidR="00AD30BA" w:rsidRPr="00C55C01" w:rsidRDefault="00AD30BA" w:rsidP="00531311"/>
    <w:p w14:paraId="638BED0E" w14:textId="77777777" w:rsidR="00C420F9" w:rsidRDefault="00C16A24" w:rsidP="00531311">
      <w:r w:rsidRPr="00C55C01">
        <w:t>For e</w:t>
      </w:r>
      <w:r w:rsidR="00355D01" w:rsidRPr="00C55C01">
        <w:t xml:space="preserve">ach of these </w:t>
      </w:r>
      <w:r w:rsidR="00C637A7" w:rsidRPr="00C55C01">
        <w:t>clusters</w:t>
      </w:r>
      <w:r w:rsidR="00355D01" w:rsidRPr="00C55C01">
        <w:t xml:space="preserve"> </w:t>
      </w:r>
      <w:r w:rsidRPr="00C55C01">
        <w:t xml:space="preserve">we will examine numerous </w:t>
      </w:r>
      <w:r w:rsidR="00355D01" w:rsidRPr="00C55C01">
        <w:t>political and cultural sources</w:t>
      </w:r>
      <w:r w:rsidR="00565619">
        <w:t xml:space="preserve"> </w:t>
      </w:r>
      <w:r w:rsidR="00355D01" w:rsidRPr="00C55C01">
        <w:t>t</w:t>
      </w:r>
      <w:r w:rsidR="00F3458B" w:rsidRPr="00C55C01">
        <w:t xml:space="preserve">o </w:t>
      </w:r>
      <w:r w:rsidRPr="00C55C01">
        <w:t>study</w:t>
      </w:r>
      <w:r w:rsidR="00F3458B" w:rsidRPr="00C55C01">
        <w:t xml:space="preserve"> the evolution of a </w:t>
      </w:r>
      <w:r w:rsidR="009263E7" w:rsidRPr="00C55C01">
        <w:t xml:space="preserve">distinct </w:t>
      </w:r>
      <w:r w:rsidR="00355D01" w:rsidRPr="00C55C01">
        <w:t>Canadian imagination</w:t>
      </w:r>
      <w:r w:rsidR="00F3458B" w:rsidRPr="00C55C01">
        <w:t xml:space="preserve"> </w:t>
      </w:r>
      <w:r w:rsidR="00355D01" w:rsidRPr="00C55C01">
        <w:t>and Canadian state</w:t>
      </w:r>
      <w:r w:rsidR="009263E7" w:rsidRPr="00C55C01">
        <w:t xml:space="preserve"> on the North American continent</w:t>
      </w:r>
      <w:r w:rsidR="00C637A7" w:rsidRPr="00C55C01">
        <w:t>, next to the most powerful country in the world</w:t>
      </w:r>
      <w:r w:rsidR="009263E7" w:rsidRPr="00C55C01">
        <w:t xml:space="preserve">. </w:t>
      </w:r>
      <w:r w:rsidR="00C637A7" w:rsidRPr="00C55C01">
        <w:t>Th</w:t>
      </w:r>
      <w:r w:rsidR="00C270CD" w:rsidRPr="00C55C01">
        <w:t>e arc of the course is roughly chronological, beginning with discussions in the 1860s about the creation of a new Dominion of Canada from a series of British colonies in North America, and ending with questions of sovereignty</w:t>
      </w:r>
      <w:r w:rsidR="00C637A7" w:rsidRPr="00C55C01">
        <w:t xml:space="preserve"> in the Arctic. </w:t>
      </w:r>
    </w:p>
    <w:p w14:paraId="724C0A29" w14:textId="77777777" w:rsidR="00C420F9" w:rsidRDefault="00C420F9" w:rsidP="00531311"/>
    <w:p w14:paraId="4047C015" w14:textId="0A121213" w:rsidR="00C637A7" w:rsidRPr="00C55C01" w:rsidRDefault="00C637A7" w:rsidP="00531311">
      <w:r w:rsidRPr="00C55C01">
        <w:t>Ultimately, the course is about understanding some aspects of Canada today through its political, cultural, and geographical pasts.</w:t>
      </w:r>
      <w:r w:rsidR="002876A8">
        <w:t xml:space="preserve"> But it is also about identifying ways that nature affects the development of national histories and national identities.</w:t>
      </w:r>
    </w:p>
    <w:p w14:paraId="15ABAEA2" w14:textId="77777777" w:rsidR="00F3458B" w:rsidRPr="00C55C01" w:rsidRDefault="00F3458B" w:rsidP="00531311"/>
    <w:p w14:paraId="5C62B737" w14:textId="1FEF3CC2" w:rsidR="009B6E77" w:rsidRPr="00C55C01" w:rsidRDefault="009B6E77" w:rsidP="00531311">
      <w:r w:rsidRPr="00C55C01">
        <w:t xml:space="preserve">This course is also an introduction to </w:t>
      </w:r>
      <w:r w:rsidR="00F3458B" w:rsidRPr="00C55C01">
        <w:t xml:space="preserve">the study and value of history. Here the focus is on </w:t>
      </w:r>
      <w:r w:rsidRPr="00C55C01">
        <w:t xml:space="preserve">the range of sources, </w:t>
      </w:r>
      <w:r w:rsidR="00266DB6" w:rsidRPr="00C55C01">
        <w:t>whether</w:t>
      </w:r>
      <w:r w:rsidRPr="00C55C01">
        <w:t xml:space="preserve"> visual</w:t>
      </w:r>
      <w:r w:rsidR="00266DB6" w:rsidRPr="00C55C01">
        <w:t xml:space="preserve">, literary, </w:t>
      </w:r>
      <w:r w:rsidR="00BE5909" w:rsidRPr="00C55C01">
        <w:t xml:space="preserve">archival, </w:t>
      </w:r>
      <w:r w:rsidR="00266DB6" w:rsidRPr="00C55C01">
        <w:t>or</w:t>
      </w:r>
      <w:r w:rsidRPr="00C55C01">
        <w:t xml:space="preserve"> material, which historians can use</w:t>
      </w:r>
      <w:r w:rsidR="00F3458B" w:rsidRPr="00C55C01">
        <w:t>, and on</w:t>
      </w:r>
      <w:r w:rsidRPr="00C55C01">
        <w:t xml:space="preserve"> the relationship between historical </w:t>
      </w:r>
      <w:r w:rsidR="0093738B">
        <w:t>literacy</w:t>
      </w:r>
      <w:r w:rsidRPr="00C55C01">
        <w:t xml:space="preserve"> and active citizenship.</w:t>
      </w:r>
    </w:p>
    <w:p w14:paraId="0FD57D4A" w14:textId="77777777" w:rsidR="0003441F" w:rsidRDefault="0003441F" w:rsidP="00531311"/>
    <w:p w14:paraId="1E45C51A" w14:textId="77777777" w:rsidR="00BD3704" w:rsidRPr="00C55C01" w:rsidRDefault="00BD3704" w:rsidP="00531311"/>
    <w:p w14:paraId="75A740B2" w14:textId="77777777" w:rsidR="00BD3704" w:rsidRPr="000D2340" w:rsidRDefault="00BD3704" w:rsidP="00BD3704">
      <w:pPr>
        <w:pStyle w:val="Default"/>
        <w:rPr>
          <w:b/>
          <w:color w:val="auto"/>
          <w:lang w:val="en-CA"/>
        </w:rPr>
      </w:pPr>
      <w:r w:rsidRPr="000D2340">
        <w:rPr>
          <w:b/>
          <w:color w:val="auto"/>
          <w:lang w:val="en-CA"/>
        </w:rPr>
        <w:lastRenderedPageBreak/>
        <w:t>Learning Goals</w:t>
      </w:r>
    </w:p>
    <w:p w14:paraId="2C69ED18" w14:textId="77777777" w:rsidR="00BD3704" w:rsidRDefault="00BD3704" w:rsidP="00BD3704">
      <w:pPr>
        <w:rPr>
          <w:lang w:val="en-US"/>
        </w:rPr>
      </w:pPr>
    </w:p>
    <w:p w14:paraId="76B97214" w14:textId="77777777" w:rsidR="00BD3704" w:rsidRDefault="00BD3704" w:rsidP="00BD3704">
      <w:pPr>
        <w:rPr>
          <w:lang w:val="en-US"/>
        </w:rPr>
      </w:pPr>
      <w:r w:rsidRPr="000D2340">
        <w:rPr>
          <w:lang w:val="en-US"/>
        </w:rPr>
        <w:t>We will aim to achieve the following goals (and History Department outcomes):</w:t>
      </w:r>
    </w:p>
    <w:p w14:paraId="435A6A98" w14:textId="77777777" w:rsidR="00BD3704" w:rsidRDefault="00BD3704" w:rsidP="00BD3704">
      <w:pPr>
        <w:rPr>
          <w:lang w:val="en-US"/>
        </w:rPr>
      </w:pPr>
      <w:r w:rsidRPr="000D2340">
        <w:rPr>
          <w:lang w:val="en-US"/>
        </w:rPr>
        <w:t>- Develop an understanding of the political, cultural, and environmental factors at work shaping the history of Canada from 1860, through lectures, readings, discussion, and independent research projects (outcome 1, 2, 4, 5).</w:t>
      </w:r>
    </w:p>
    <w:p w14:paraId="7EB81079" w14:textId="77777777" w:rsidR="00BD3704" w:rsidRPr="000D2340" w:rsidRDefault="00BD3704" w:rsidP="00BD3704">
      <w:pPr>
        <w:rPr>
          <w:lang w:val="en-US"/>
        </w:rPr>
      </w:pPr>
      <w:r>
        <w:rPr>
          <w:lang w:val="en-US"/>
        </w:rPr>
        <w:t>- Recognize the broader historical and ecological dynamics of modern North America (Canada and the United States), and ways in which the environment factors into history (2, 7).</w:t>
      </w:r>
    </w:p>
    <w:p w14:paraId="765CE831" w14:textId="77777777" w:rsidR="00BD3704" w:rsidRPr="000D2340" w:rsidRDefault="00BD3704" w:rsidP="00BD3704">
      <w:pPr>
        <w:rPr>
          <w:lang w:val="en-US"/>
        </w:rPr>
      </w:pPr>
      <w:r>
        <w:rPr>
          <w:lang w:val="en-US"/>
        </w:rPr>
        <w:t xml:space="preserve"> </w:t>
      </w:r>
      <w:r w:rsidRPr="000D2340">
        <w:rPr>
          <w:lang w:val="en-US"/>
        </w:rPr>
        <w:t>- Critically analyze the authorship and meaning of primary sources (textual, visual, material, and physical) from the period, considering particularly the evolution of a national sensibility and national boundaries (3).</w:t>
      </w:r>
    </w:p>
    <w:p w14:paraId="654491EA" w14:textId="77777777" w:rsidR="00BD3704" w:rsidRPr="000D2340" w:rsidRDefault="00BD3704" w:rsidP="00BD3704">
      <w:pPr>
        <w:rPr>
          <w:lang w:val="en-US"/>
        </w:rPr>
      </w:pPr>
      <w:r w:rsidRPr="000D2340">
        <w:rPr>
          <w:lang w:val="en-US"/>
        </w:rPr>
        <w:t xml:space="preserve">- Write reflectively and articulately a query of investigation that demonstrates both intellectual curiosity and rigorous, critical thinking, and then sketch a plan of research (4, 6). </w:t>
      </w:r>
    </w:p>
    <w:p w14:paraId="129EB06D" w14:textId="77777777" w:rsidR="00BD3704" w:rsidRPr="000D2340" w:rsidRDefault="00BD3704" w:rsidP="00BD3704">
      <w:pPr>
        <w:rPr>
          <w:lang w:val="en-US"/>
        </w:rPr>
      </w:pPr>
      <w:r w:rsidRPr="000D2340">
        <w:rPr>
          <w:lang w:val="en-US"/>
        </w:rPr>
        <w:t>- Engage in thoughtful, informed discussion about historical</w:t>
      </w:r>
      <w:r>
        <w:rPr>
          <w:lang w:val="en-US"/>
        </w:rPr>
        <w:t xml:space="preserve"> landscapes,</w:t>
      </w:r>
      <w:r w:rsidRPr="000D2340">
        <w:rPr>
          <w:lang w:val="en-US"/>
        </w:rPr>
        <w:t xml:space="preserve"> issues</w:t>
      </w:r>
      <w:r>
        <w:rPr>
          <w:lang w:val="en-US"/>
        </w:rPr>
        <w:t>,</w:t>
      </w:r>
      <w:r w:rsidRPr="000D2340">
        <w:rPr>
          <w:lang w:val="en-US"/>
        </w:rPr>
        <w:t xml:space="preserve"> and artifacts, and how they have shaped the world around us today</w:t>
      </w:r>
      <w:r>
        <w:rPr>
          <w:lang w:val="en-US"/>
        </w:rPr>
        <w:t>, especially in terms of environmental sustainability</w:t>
      </w:r>
      <w:r w:rsidRPr="000D2340">
        <w:rPr>
          <w:lang w:val="en-US"/>
        </w:rPr>
        <w:t xml:space="preserve"> (5).    </w:t>
      </w:r>
    </w:p>
    <w:p w14:paraId="098F0E77" w14:textId="77777777" w:rsidR="00D650C3" w:rsidRDefault="00D650C3">
      <w:pPr>
        <w:widowControl/>
        <w:tabs>
          <w:tab w:val="clear" w:pos="220"/>
          <w:tab w:val="clear" w:pos="720"/>
        </w:tabs>
        <w:autoSpaceDE/>
        <w:autoSpaceDN/>
        <w:adjustRightInd/>
        <w:rPr>
          <w:b/>
        </w:rPr>
      </w:pPr>
      <w:r>
        <w:rPr>
          <w:b/>
        </w:rPr>
        <w:br w:type="page"/>
      </w:r>
    </w:p>
    <w:p w14:paraId="3086F103" w14:textId="1BFD0104" w:rsidR="008436A7" w:rsidRPr="00552698" w:rsidRDefault="00552698" w:rsidP="00552698">
      <w:pPr>
        <w:rPr>
          <w:b/>
          <w:u w:val="single"/>
        </w:rPr>
      </w:pPr>
      <w:r w:rsidRPr="00552698">
        <w:rPr>
          <w:b/>
          <w:u w:val="single"/>
        </w:rPr>
        <w:t xml:space="preserve">The </w:t>
      </w:r>
      <w:r w:rsidR="00C420F9">
        <w:rPr>
          <w:b/>
          <w:u w:val="single"/>
        </w:rPr>
        <w:t>Course</w:t>
      </w:r>
      <w:r w:rsidRPr="00552698">
        <w:rPr>
          <w:b/>
          <w:u w:val="single"/>
        </w:rPr>
        <w:t xml:space="preserve"> at a Glance</w:t>
      </w:r>
    </w:p>
    <w:tbl>
      <w:tblPr>
        <w:tblStyle w:val="TableGrid"/>
        <w:tblW w:w="0" w:type="auto"/>
        <w:tblLayout w:type="fixed"/>
        <w:tblLook w:val="04A0" w:firstRow="1" w:lastRow="0" w:firstColumn="1" w:lastColumn="0" w:noHBand="0" w:noVBand="1"/>
      </w:tblPr>
      <w:tblGrid>
        <w:gridCol w:w="2628"/>
        <w:gridCol w:w="6948"/>
      </w:tblGrid>
      <w:tr w:rsidR="008436A7" w:rsidRPr="00D5039F" w14:paraId="18C23AC6" w14:textId="77777777" w:rsidTr="002B2A50">
        <w:trPr>
          <w:trHeight w:val="268"/>
        </w:trPr>
        <w:tc>
          <w:tcPr>
            <w:tcW w:w="2628" w:type="dxa"/>
          </w:tcPr>
          <w:p w14:paraId="43D8BA62"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Date</w:t>
            </w:r>
          </w:p>
        </w:tc>
        <w:tc>
          <w:tcPr>
            <w:tcW w:w="6948" w:type="dxa"/>
          </w:tcPr>
          <w:p w14:paraId="6C732794"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Topic</w:t>
            </w:r>
          </w:p>
        </w:tc>
      </w:tr>
      <w:tr w:rsidR="008436A7" w:rsidRPr="00D5039F" w14:paraId="6AC076E0" w14:textId="77777777" w:rsidTr="002B2A50">
        <w:trPr>
          <w:trHeight w:val="268"/>
        </w:trPr>
        <w:tc>
          <w:tcPr>
            <w:tcW w:w="2628" w:type="dxa"/>
          </w:tcPr>
          <w:p w14:paraId="6E5587E2" w14:textId="77777777" w:rsidR="008436A7" w:rsidRPr="008436A7" w:rsidRDefault="008436A7" w:rsidP="002B2A50">
            <w:pPr>
              <w:rPr>
                <w:rFonts w:ascii="Times New Roman" w:hAnsi="Times New Roman" w:cs="Times New Roman"/>
                <w:sz w:val="20"/>
                <w:szCs w:val="20"/>
              </w:rPr>
            </w:pPr>
          </w:p>
        </w:tc>
        <w:tc>
          <w:tcPr>
            <w:tcW w:w="6948" w:type="dxa"/>
          </w:tcPr>
          <w:p w14:paraId="624ACDA7" w14:textId="77777777" w:rsidR="008436A7" w:rsidRPr="008436A7" w:rsidRDefault="008436A7" w:rsidP="002B2A50">
            <w:pPr>
              <w:rPr>
                <w:rFonts w:ascii="Times New Roman" w:hAnsi="Times New Roman" w:cs="Times New Roman"/>
                <w:sz w:val="20"/>
                <w:szCs w:val="20"/>
              </w:rPr>
            </w:pPr>
          </w:p>
        </w:tc>
      </w:tr>
      <w:tr w:rsidR="008436A7" w:rsidRPr="00D5039F" w14:paraId="1CDD5AB3" w14:textId="77777777" w:rsidTr="002B2A50">
        <w:trPr>
          <w:trHeight w:val="268"/>
        </w:trPr>
        <w:tc>
          <w:tcPr>
            <w:tcW w:w="2628" w:type="dxa"/>
          </w:tcPr>
          <w:p w14:paraId="749D6F33"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August 28</w:t>
            </w:r>
          </w:p>
        </w:tc>
        <w:tc>
          <w:tcPr>
            <w:tcW w:w="6948" w:type="dxa"/>
            <w:vAlign w:val="center"/>
          </w:tcPr>
          <w:p w14:paraId="56BFF315"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Where and what and why is Canada?</w:t>
            </w:r>
          </w:p>
        </w:tc>
      </w:tr>
      <w:tr w:rsidR="008436A7" w:rsidRPr="00D5039F" w14:paraId="74F1F2C3" w14:textId="77777777" w:rsidTr="002B2A50">
        <w:trPr>
          <w:trHeight w:val="268"/>
        </w:trPr>
        <w:tc>
          <w:tcPr>
            <w:tcW w:w="2628" w:type="dxa"/>
          </w:tcPr>
          <w:p w14:paraId="72ED5858" w14:textId="77777777" w:rsidR="008436A7" w:rsidRPr="008436A7" w:rsidRDefault="008436A7" w:rsidP="002B2A50">
            <w:pPr>
              <w:rPr>
                <w:rFonts w:ascii="Times New Roman" w:hAnsi="Times New Roman" w:cs="Times New Roman"/>
                <w:sz w:val="20"/>
                <w:szCs w:val="20"/>
              </w:rPr>
            </w:pPr>
          </w:p>
        </w:tc>
        <w:tc>
          <w:tcPr>
            <w:tcW w:w="6948" w:type="dxa"/>
            <w:vAlign w:val="center"/>
          </w:tcPr>
          <w:p w14:paraId="16632793" w14:textId="77777777" w:rsidR="008436A7" w:rsidRPr="008436A7" w:rsidRDefault="008436A7" w:rsidP="002B2A50">
            <w:pPr>
              <w:rPr>
                <w:rFonts w:ascii="Times New Roman" w:hAnsi="Times New Roman" w:cs="Times New Roman"/>
                <w:b/>
                <w:sz w:val="20"/>
                <w:szCs w:val="20"/>
              </w:rPr>
            </w:pPr>
            <w:r w:rsidRPr="008436A7">
              <w:rPr>
                <w:rFonts w:ascii="Times New Roman" w:hAnsi="Times New Roman" w:cs="Times New Roman"/>
                <w:b/>
                <w:sz w:val="20"/>
                <w:szCs w:val="20"/>
              </w:rPr>
              <w:t>Cluster 1: Nation-Building in a “New” World</w:t>
            </w:r>
          </w:p>
        </w:tc>
      </w:tr>
      <w:tr w:rsidR="008436A7" w:rsidRPr="00D5039F" w14:paraId="563D239D" w14:textId="77777777" w:rsidTr="002B2A50">
        <w:trPr>
          <w:trHeight w:val="268"/>
        </w:trPr>
        <w:tc>
          <w:tcPr>
            <w:tcW w:w="2628" w:type="dxa"/>
          </w:tcPr>
          <w:p w14:paraId="00FB242C"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September 2</w:t>
            </w:r>
          </w:p>
        </w:tc>
        <w:tc>
          <w:tcPr>
            <w:tcW w:w="6948" w:type="dxa"/>
            <w:vMerge w:val="restart"/>
            <w:vAlign w:val="center"/>
          </w:tcPr>
          <w:p w14:paraId="3DA74CE1"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Designing a country: The Politics of Confederation</w:t>
            </w:r>
          </w:p>
        </w:tc>
      </w:tr>
      <w:tr w:rsidR="008436A7" w:rsidRPr="00D5039F" w14:paraId="03665DCD" w14:textId="77777777" w:rsidTr="002B2A50">
        <w:trPr>
          <w:trHeight w:val="268"/>
        </w:trPr>
        <w:tc>
          <w:tcPr>
            <w:tcW w:w="2628" w:type="dxa"/>
          </w:tcPr>
          <w:p w14:paraId="028C151B"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September 4</w:t>
            </w:r>
          </w:p>
        </w:tc>
        <w:tc>
          <w:tcPr>
            <w:tcW w:w="6948" w:type="dxa"/>
            <w:vMerge/>
            <w:vAlign w:val="center"/>
          </w:tcPr>
          <w:p w14:paraId="531262D5" w14:textId="77777777" w:rsidR="008436A7" w:rsidRPr="008436A7" w:rsidRDefault="008436A7" w:rsidP="002B2A50">
            <w:pPr>
              <w:rPr>
                <w:rFonts w:ascii="Times New Roman" w:hAnsi="Times New Roman" w:cs="Times New Roman"/>
                <w:sz w:val="20"/>
                <w:szCs w:val="20"/>
              </w:rPr>
            </w:pPr>
          </w:p>
        </w:tc>
      </w:tr>
      <w:tr w:rsidR="008436A7" w:rsidRPr="00D5039F" w14:paraId="7C7FE046" w14:textId="77777777" w:rsidTr="002B2A50">
        <w:trPr>
          <w:trHeight w:val="268"/>
        </w:trPr>
        <w:tc>
          <w:tcPr>
            <w:tcW w:w="2628" w:type="dxa"/>
          </w:tcPr>
          <w:p w14:paraId="0929327B" w14:textId="77777777" w:rsidR="008436A7" w:rsidRPr="008436A7" w:rsidRDefault="008436A7" w:rsidP="002B2A50">
            <w:pPr>
              <w:rPr>
                <w:rFonts w:ascii="Times New Roman" w:hAnsi="Times New Roman" w:cs="Times New Roman"/>
                <w:sz w:val="20"/>
                <w:szCs w:val="20"/>
              </w:rPr>
            </w:pPr>
          </w:p>
        </w:tc>
        <w:tc>
          <w:tcPr>
            <w:tcW w:w="6948" w:type="dxa"/>
            <w:vAlign w:val="center"/>
          </w:tcPr>
          <w:p w14:paraId="0C824438" w14:textId="77777777" w:rsidR="008436A7" w:rsidRPr="008436A7" w:rsidRDefault="008436A7" w:rsidP="002B2A50">
            <w:pPr>
              <w:rPr>
                <w:rFonts w:ascii="Times New Roman" w:hAnsi="Times New Roman" w:cs="Times New Roman"/>
                <w:sz w:val="20"/>
                <w:szCs w:val="20"/>
              </w:rPr>
            </w:pPr>
          </w:p>
        </w:tc>
      </w:tr>
      <w:tr w:rsidR="008436A7" w:rsidRPr="00D5039F" w14:paraId="7662ADED" w14:textId="77777777" w:rsidTr="002B2A50">
        <w:trPr>
          <w:trHeight w:val="268"/>
        </w:trPr>
        <w:tc>
          <w:tcPr>
            <w:tcW w:w="2628" w:type="dxa"/>
          </w:tcPr>
          <w:p w14:paraId="50CBC5A7"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September 9</w:t>
            </w:r>
          </w:p>
        </w:tc>
        <w:tc>
          <w:tcPr>
            <w:tcW w:w="6948" w:type="dxa"/>
            <w:vMerge w:val="restart"/>
            <w:vAlign w:val="center"/>
          </w:tcPr>
          <w:p w14:paraId="346A8AFC"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National Dreams as Eastern Ambition</w:t>
            </w:r>
          </w:p>
        </w:tc>
      </w:tr>
      <w:tr w:rsidR="008436A7" w:rsidRPr="00D5039F" w14:paraId="2DC73129" w14:textId="77777777" w:rsidTr="002B2A50">
        <w:trPr>
          <w:trHeight w:val="268"/>
        </w:trPr>
        <w:tc>
          <w:tcPr>
            <w:tcW w:w="2628" w:type="dxa"/>
          </w:tcPr>
          <w:p w14:paraId="42B748C5"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September 11</w:t>
            </w:r>
          </w:p>
        </w:tc>
        <w:tc>
          <w:tcPr>
            <w:tcW w:w="6948" w:type="dxa"/>
            <w:vMerge/>
            <w:vAlign w:val="center"/>
          </w:tcPr>
          <w:p w14:paraId="0C6F8828" w14:textId="77777777" w:rsidR="008436A7" w:rsidRPr="008436A7" w:rsidRDefault="008436A7" w:rsidP="002B2A50">
            <w:pPr>
              <w:rPr>
                <w:rFonts w:ascii="Times New Roman" w:hAnsi="Times New Roman" w:cs="Times New Roman"/>
                <w:sz w:val="20"/>
                <w:szCs w:val="20"/>
              </w:rPr>
            </w:pPr>
          </w:p>
        </w:tc>
      </w:tr>
      <w:tr w:rsidR="008436A7" w:rsidRPr="00D5039F" w14:paraId="4A251C4B" w14:textId="77777777" w:rsidTr="002B2A50">
        <w:trPr>
          <w:trHeight w:val="268"/>
        </w:trPr>
        <w:tc>
          <w:tcPr>
            <w:tcW w:w="2628" w:type="dxa"/>
          </w:tcPr>
          <w:p w14:paraId="4DB5C870" w14:textId="77777777" w:rsidR="008436A7" w:rsidRPr="008436A7" w:rsidRDefault="008436A7" w:rsidP="002B2A50">
            <w:pPr>
              <w:rPr>
                <w:rFonts w:ascii="Times New Roman" w:hAnsi="Times New Roman" w:cs="Times New Roman"/>
                <w:sz w:val="20"/>
                <w:szCs w:val="20"/>
              </w:rPr>
            </w:pPr>
          </w:p>
        </w:tc>
        <w:tc>
          <w:tcPr>
            <w:tcW w:w="6948" w:type="dxa"/>
            <w:vAlign w:val="center"/>
          </w:tcPr>
          <w:p w14:paraId="51D742A9" w14:textId="77777777" w:rsidR="008436A7" w:rsidRPr="008436A7" w:rsidRDefault="008436A7" w:rsidP="002B2A50">
            <w:pPr>
              <w:rPr>
                <w:rFonts w:ascii="Times New Roman" w:hAnsi="Times New Roman" w:cs="Times New Roman"/>
                <w:sz w:val="20"/>
                <w:szCs w:val="20"/>
              </w:rPr>
            </w:pPr>
          </w:p>
        </w:tc>
      </w:tr>
      <w:tr w:rsidR="008436A7" w:rsidRPr="00D5039F" w14:paraId="147C222C" w14:textId="77777777" w:rsidTr="002B2A50">
        <w:trPr>
          <w:trHeight w:val="268"/>
        </w:trPr>
        <w:tc>
          <w:tcPr>
            <w:tcW w:w="2628" w:type="dxa"/>
          </w:tcPr>
          <w:p w14:paraId="0CBB4D5B"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September 16</w:t>
            </w:r>
          </w:p>
        </w:tc>
        <w:tc>
          <w:tcPr>
            <w:tcW w:w="6948" w:type="dxa"/>
            <w:vMerge w:val="restart"/>
            <w:vAlign w:val="center"/>
          </w:tcPr>
          <w:p w14:paraId="089342F3"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The West’s Own National Dreams</w:t>
            </w:r>
          </w:p>
        </w:tc>
      </w:tr>
      <w:tr w:rsidR="008436A7" w:rsidRPr="00D5039F" w14:paraId="19AB068F" w14:textId="77777777" w:rsidTr="002B2A50">
        <w:trPr>
          <w:trHeight w:val="268"/>
        </w:trPr>
        <w:tc>
          <w:tcPr>
            <w:tcW w:w="2628" w:type="dxa"/>
          </w:tcPr>
          <w:p w14:paraId="7937A6CE"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September 18</w:t>
            </w:r>
          </w:p>
        </w:tc>
        <w:tc>
          <w:tcPr>
            <w:tcW w:w="6948" w:type="dxa"/>
            <w:vMerge/>
            <w:vAlign w:val="center"/>
          </w:tcPr>
          <w:p w14:paraId="67072F36" w14:textId="77777777" w:rsidR="008436A7" w:rsidRPr="008436A7" w:rsidRDefault="008436A7" w:rsidP="002B2A50">
            <w:pPr>
              <w:rPr>
                <w:rFonts w:ascii="Times New Roman" w:hAnsi="Times New Roman" w:cs="Times New Roman"/>
                <w:sz w:val="20"/>
                <w:szCs w:val="20"/>
              </w:rPr>
            </w:pPr>
          </w:p>
        </w:tc>
      </w:tr>
      <w:tr w:rsidR="008436A7" w:rsidRPr="00D5039F" w14:paraId="76C77F8F" w14:textId="77777777" w:rsidTr="002B2A50">
        <w:trPr>
          <w:trHeight w:val="268"/>
        </w:trPr>
        <w:tc>
          <w:tcPr>
            <w:tcW w:w="2628" w:type="dxa"/>
          </w:tcPr>
          <w:p w14:paraId="51274A8E" w14:textId="77777777" w:rsidR="008436A7" w:rsidRPr="008436A7" w:rsidRDefault="008436A7" w:rsidP="002B2A50">
            <w:pPr>
              <w:rPr>
                <w:rFonts w:ascii="Times New Roman" w:hAnsi="Times New Roman" w:cs="Times New Roman"/>
                <w:sz w:val="20"/>
                <w:szCs w:val="20"/>
              </w:rPr>
            </w:pPr>
          </w:p>
        </w:tc>
        <w:tc>
          <w:tcPr>
            <w:tcW w:w="6948" w:type="dxa"/>
            <w:vAlign w:val="center"/>
          </w:tcPr>
          <w:p w14:paraId="6B6402AC" w14:textId="77777777" w:rsidR="008436A7" w:rsidRPr="008436A7" w:rsidRDefault="008436A7" w:rsidP="002B2A50">
            <w:pPr>
              <w:rPr>
                <w:rFonts w:ascii="Times New Roman" w:hAnsi="Times New Roman" w:cs="Times New Roman"/>
                <w:sz w:val="20"/>
                <w:szCs w:val="20"/>
              </w:rPr>
            </w:pPr>
          </w:p>
        </w:tc>
      </w:tr>
      <w:tr w:rsidR="008436A7" w:rsidRPr="00D5039F" w14:paraId="24366BDE" w14:textId="77777777" w:rsidTr="002B2A50">
        <w:trPr>
          <w:trHeight w:val="268"/>
        </w:trPr>
        <w:tc>
          <w:tcPr>
            <w:tcW w:w="2628" w:type="dxa"/>
          </w:tcPr>
          <w:p w14:paraId="5E75938C" w14:textId="6F04CB65"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September 23</w:t>
            </w:r>
            <w:r w:rsidR="00BD3704">
              <w:rPr>
                <w:rFonts w:ascii="Times New Roman" w:hAnsi="Times New Roman" w:cs="Times New Roman"/>
                <w:sz w:val="20"/>
                <w:szCs w:val="20"/>
              </w:rPr>
              <w:t>*</w:t>
            </w:r>
            <w:r w:rsidR="00526784">
              <w:rPr>
                <w:rFonts w:ascii="Times New Roman" w:hAnsi="Times New Roman" w:cs="Times New Roman"/>
                <w:sz w:val="20"/>
                <w:szCs w:val="20"/>
              </w:rPr>
              <w:t>*</w:t>
            </w:r>
          </w:p>
        </w:tc>
        <w:tc>
          <w:tcPr>
            <w:tcW w:w="6948" w:type="dxa"/>
            <w:vMerge w:val="restart"/>
            <w:vAlign w:val="center"/>
          </w:tcPr>
          <w:p w14:paraId="5FAA52C6"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Frontier/Breadbasket/Reserve: Redefining the Continental Interior</w:t>
            </w:r>
          </w:p>
        </w:tc>
      </w:tr>
      <w:tr w:rsidR="008436A7" w:rsidRPr="00D5039F" w14:paraId="49B72E7C" w14:textId="77777777" w:rsidTr="002B2A50">
        <w:trPr>
          <w:trHeight w:val="268"/>
        </w:trPr>
        <w:tc>
          <w:tcPr>
            <w:tcW w:w="2628" w:type="dxa"/>
          </w:tcPr>
          <w:p w14:paraId="56D4F9BD" w14:textId="5C93A764" w:rsidR="008436A7" w:rsidRPr="008436A7" w:rsidRDefault="008436A7" w:rsidP="00BD3704">
            <w:pPr>
              <w:rPr>
                <w:rFonts w:ascii="Times New Roman" w:hAnsi="Times New Roman" w:cs="Times New Roman"/>
                <w:sz w:val="20"/>
                <w:szCs w:val="20"/>
              </w:rPr>
            </w:pPr>
            <w:r w:rsidRPr="008436A7">
              <w:rPr>
                <w:rFonts w:ascii="Times New Roman" w:hAnsi="Times New Roman" w:cs="Times New Roman"/>
                <w:sz w:val="20"/>
                <w:szCs w:val="20"/>
              </w:rPr>
              <w:t>Thursday September 25</w:t>
            </w:r>
          </w:p>
        </w:tc>
        <w:tc>
          <w:tcPr>
            <w:tcW w:w="6948" w:type="dxa"/>
            <w:vMerge/>
            <w:vAlign w:val="center"/>
          </w:tcPr>
          <w:p w14:paraId="437DBC8C" w14:textId="77777777" w:rsidR="008436A7" w:rsidRPr="008436A7" w:rsidRDefault="008436A7" w:rsidP="002B2A50">
            <w:pPr>
              <w:rPr>
                <w:rFonts w:ascii="Times New Roman" w:hAnsi="Times New Roman" w:cs="Times New Roman"/>
                <w:sz w:val="20"/>
                <w:szCs w:val="20"/>
              </w:rPr>
            </w:pPr>
          </w:p>
        </w:tc>
      </w:tr>
      <w:tr w:rsidR="008436A7" w:rsidRPr="00D5039F" w14:paraId="0EAF5C69" w14:textId="77777777" w:rsidTr="002B2A50">
        <w:trPr>
          <w:trHeight w:val="268"/>
        </w:trPr>
        <w:tc>
          <w:tcPr>
            <w:tcW w:w="2628" w:type="dxa"/>
          </w:tcPr>
          <w:p w14:paraId="137F2CE8" w14:textId="77777777" w:rsidR="008436A7" w:rsidRPr="008436A7" w:rsidRDefault="008436A7" w:rsidP="002B2A50">
            <w:pPr>
              <w:rPr>
                <w:rFonts w:ascii="Times New Roman" w:hAnsi="Times New Roman" w:cs="Times New Roman"/>
                <w:sz w:val="20"/>
                <w:szCs w:val="20"/>
              </w:rPr>
            </w:pPr>
          </w:p>
        </w:tc>
        <w:tc>
          <w:tcPr>
            <w:tcW w:w="6948" w:type="dxa"/>
            <w:vAlign w:val="center"/>
          </w:tcPr>
          <w:p w14:paraId="10EA7C4D" w14:textId="77777777" w:rsidR="008436A7" w:rsidRPr="008436A7" w:rsidRDefault="008436A7" w:rsidP="002B2A50">
            <w:pPr>
              <w:rPr>
                <w:rFonts w:ascii="Times New Roman" w:hAnsi="Times New Roman" w:cs="Times New Roman"/>
                <w:b/>
                <w:sz w:val="20"/>
                <w:szCs w:val="20"/>
              </w:rPr>
            </w:pPr>
            <w:r w:rsidRPr="008436A7">
              <w:rPr>
                <w:rFonts w:ascii="Times New Roman" w:hAnsi="Times New Roman" w:cs="Times New Roman"/>
                <w:b/>
                <w:sz w:val="20"/>
                <w:szCs w:val="20"/>
              </w:rPr>
              <w:t>Cluster 2: A Wilderness Nation?</w:t>
            </w:r>
          </w:p>
        </w:tc>
      </w:tr>
      <w:tr w:rsidR="002B2A50" w:rsidRPr="00D5039F" w14:paraId="412FC64C" w14:textId="77777777" w:rsidTr="002B2A50">
        <w:trPr>
          <w:trHeight w:val="268"/>
        </w:trPr>
        <w:tc>
          <w:tcPr>
            <w:tcW w:w="2628" w:type="dxa"/>
          </w:tcPr>
          <w:p w14:paraId="7878D1BA" w14:textId="77777777" w:rsidR="002B2A50" w:rsidRPr="008436A7" w:rsidRDefault="002B2A50" w:rsidP="002B2A50">
            <w:pPr>
              <w:rPr>
                <w:rFonts w:ascii="Times New Roman" w:hAnsi="Times New Roman" w:cs="Times New Roman"/>
                <w:sz w:val="20"/>
                <w:szCs w:val="20"/>
              </w:rPr>
            </w:pPr>
            <w:r w:rsidRPr="008436A7">
              <w:rPr>
                <w:rFonts w:ascii="Times New Roman" w:hAnsi="Times New Roman" w:cs="Times New Roman"/>
                <w:sz w:val="20"/>
                <w:szCs w:val="20"/>
              </w:rPr>
              <w:t>Tuesday September 30</w:t>
            </w:r>
          </w:p>
        </w:tc>
        <w:tc>
          <w:tcPr>
            <w:tcW w:w="6948" w:type="dxa"/>
            <w:vMerge w:val="restart"/>
            <w:vAlign w:val="center"/>
          </w:tcPr>
          <w:p w14:paraId="4E12C581" w14:textId="77777777" w:rsidR="002B2A50" w:rsidRPr="008436A7" w:rsidRDefault="002B2A50" w:rsidP="002B2A50">
            <w:pPr>
              <w:rPr>
                <w:rFonts w:ascii="Times New Roman" w:hAnsi="Times New Roman" w:cs="Times New Roman"/>
                <w:sz w:val="20"/>
                <w:szCs w:val="20"/>
              </w:rPr>
            </w:pPr>
            <w:r w:rsidRPr="008436A7">
              <w:rPr>
                <w:rFonts w:ascii="Times New Roman" w:hAnsi="Times New Roman" w:cs="Times New Roman"/>
                <w:sz w:val="20"/>
                <w:szCs w:val="20"/>
              </w:rPr>
              <w:t>Wilderness as National Culture</w:t>
            </w:r>
          </w:p>
        </w:tc>
      </w:tr>
      <w:tr w:rsidR="002B2A50" w:rsidRPr="00D5039F" w14:paraId="7D782BF5" w14:textId="77777777" w:rsidTr="002B2A50">
        <w:trPr>
          <w:trHeight w:val="268"/>
        </w:trPr>
        <w:tc>
          <w:tcPr>
            <w:tcW w:w="2628" w:type="dxa"/>
          </w:tcPr>
          <w:p w14:paraId="60D722AE" w14:textId="7000FF3C" w:rsidR="002B2A50" w:rsidRPr="008436A7" w:rsidRDefault="002B2A50" w:rsidP="002B2A50">
            <w:pPr>
              <w:rPr>
                <w:rFonts w:ascii="Times New Roman" w:hAnsi="Times New Roman" w:cs="Times New Roman"/>
                <w:sz w:val="20"/>
                <w:szCs w:val="20"/>
              </w:rPr>
            </w:pPr>
            <w:r w:rsidRPr="008436A7">
              <w:rPr>
                <w:rFonts w:ascii="Times New Roman" w:hAnsi="Times New Roman" w:cs="Times New Roman"/>
                <w:sz w:val="20"/>
                <w:szCs w:val="20"/>
              </w:rPr>
              <w:t>Thursday October 2</w:t>
            </w:r>
            <w:r>
              <w:rPr>
                <w:rFonts w:ascii="Times New Roman" w:hAnsi="Times New Roman" w:cs="Times New Roman"/>
                <w:sz w:val="20"/>
                <w:szCs w:val="20"/>
              </w:rPr>
              <w:t>*</w:t>
            </w:r>
          </w:p>
        </w:tc>
        <w:tc>
          <w:tcPr>
            <w:tcW w:w="6948" w:type="dxa"/>
            <w:vMerge/>
            <w:vAlign w:val="center"/>
          </w:tcPr>
          <w:p w14:paraId="385A5B95" w14:textId="77777777" w:rsidR="002B2A50" w:rsidRPr="008436A7" w:rsidRDefault="002B2A50" w:rsidP="002B2A50">
            <w:pPr>
              <w:rPr>
                <w:rFonts w:ascii="Times New Roman" w:hAnsi="Times New Roman" w:cs="Times New Roman"/>
                <w:sz w:val="20"/>
                <w:szCs w:val="20"/>
              </w:rPr>
            </w:pPr>
          </w:p>
        </w:tc>
      </w:tr>
      <w:tr w:rsidR="002B2A50" w:rsidRPr="00D5039F" w14:paraId="2CE7EE4A" w14:textId="77777777" w:rsidTr="002B2A50">
        <w:trPr>
          <w:trHeight w:val="268"/>
        </w:trPr>
        <w:tc>
          <w:tcPr>
            <w:tcW w:w="2628" w:type="dxa"/>
          </w:tcPr>
          <w:p w14:paraId="063B4520" w14:textId="236B0D0D" w:rsidR="002B2A50" w:rsidRPr="008436A7" w:rsidRDefault="002B2A50" w:rsidP="002B2A50">
            <w:pPr>
              <w:rPr>
                <w:rFonts w:ascii="Times New Roman" w:hAnsi="Times New Roman" w:cs="Times New Roman"/>
                <w:sz w:val="20"/>
                <w:szCs w:val="20"/>
              </w:rPr>
            </w:pPr>
            <w:r w:rsidRPr="008436A7">
              <w:rPr>
                <w:rFonts w:ascii="Times New Roman" w:hAnsi="Times New Roman" w:cs="Times New Roman"/>
                <w:sz w:val="20"/>
                <w:szCs w:val="20"/>
              </w:rPr>
              <w:t>Tuesday October 7</w:t>
            </w:r>
          </w:p>
        </w:tc>
        <w:tc>
          <w:tcPr>
            <w:tcW w:w="6948" w:type="dxa"/>
            <w:vMerge/>
            <w:vAlign w:val="center"/>
          </w:tcPr>
          <w:p w14:paraId="2AD79E7D" w14:textId="77777777" w:rsidR="002B2A50" w:rsidRPr="008436A7" w:rsidRDefault="002B2A50" w:rsidP="002B2A50">
            <w:pPr>
              <w:rPr>
                <w:rFonts w:ascii="Times New Roman" w:hAnsi="Times New Roman" w:cs="Times New Roman"/>
                <w:sz w:val="20"/>
                <w:szCs w:val="20"/>
              </w:rPr>
            </w:pPr>
          </w:p>
        </w:tc>
      </w:tr>
      <w:tr w:rsidR="008436A7" w:rsidRPr="00D5039F" w14:paraId="4E2CF0C5" w14:textId="77777777" w:rsidTr="002B2A50">
        <w:trPr>
          <w:trHeight w:val="268"/>
        </w:trPr>
        <w:tc>
          <w:tcPr>
            <w:tcW w:w="2628" w:type="dxa"/>
          </w:tcPr>
          <w:p w14:paraId="58AD4E4B" w14:textId="69D17464" w:rsidR="008436A7" w:rsidRPr="008436A7" w:rsidRDefault="008436A7" w:rsidP="002B2A50">
            <w:pPr>
              <w:rPr>
                <w:rFonts w:ascii="Times New Roman" w:hAnsi="Times New Roman" w:cs="Times New Roman"/>
                <w:sz w:val="20"/>
                <w:szCs w:val="20"/>
              </w:rPr>
            </w:pPr>
          </w:p>
        </w:tc>
        <w:tc>
          <w:tcPr>
            <w:tcW w:w="6948" w:type="dxa"/>
            <w:vMerge w:val="restart"/>
            <w:vAlign w:val="center"/>
          </w:tcPr>
          <w:p w14:paraId="0BA1830B"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Destination: Wilderness</w:t>
            </w:r>
          </w:p>
        </w:tc>
      </w:tr>
      <w:tr w:rsidR="008436A7" w:rsidRPr="00D5039F" w14:paraId="65D8B6C6" w14:textId="77777777" w:rsidTr="002B2A50">
        <w:trPr>
          <w:trHeight w:val="268"/>
        </w:trPr>
        <w:tc>
          <w:tcPr>
            <w:tcW w:w="2628" w:type="dxa"/>
          </w:tcPr>
          <w:p w14:paraId="2D1DA31D"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October 9</w:t>
            </w:r>
          </w:p>
        </w:tc>
        <w:tc>
          <w:tcPr>
            <w:tcW w:w="6948" w:type="dxa"/>
            <w:vMerge/>
            <w:vAlign w:val="center"/>
          </w:tcPr>
          <w:p w14:paraId="65075870" w14:textId="77777777" w:rsidR="008436A7" w:rsidRPr="008436A7" w:rsidRDefault="008436A7" w:rsidP="002B2A50">
            <w:pPr>
              <w:rPr>
                <w:rFonts w:ascii="Times New Roman" w:hAnsi="Times New Roman" w:cs="Times New Roman"/>
                <w:sz w:val="20"/>
                <w:szCs w:val="20"/>
              </w:rPr>
            </w:pPr>
          </w:p>
        </w:tc>
      </w:tr>
      <w:tr w:rsidR="008436A7" w:rsidRPr="00D5039F" w14:paraId="18C8D4AF" w14:textId="77777777" w:rsidTr="002B2A50">
        <w:trPr>
          <w:trHeight w:val="268"/>
        </w:trPr>
        <w:tc>
          <w:tcPr>
            <w:tcW w:w="2628" w:type="dxa"/>
          </w:tcPr>
          <w:p w14:paraId="45E8ADF5"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October 14*</w:t>
            </w:r>
          </w:p>
        </w:tc>
        <w:tc>
          <w:tcPr>
            <w:tcW w:w="6948" w:type="dxa"/>
            <w:vMerge/>
            <w:vAlign w:val="center"/>
          </w:tcPr>
          <w:p w14:paraId="0A667CA7" w14:textId="77777777" w:rsidR="008436A7" w:rsidRPr="008436A7" w:rsidRDefault="008436A7" w:rsidP="002B2A50">
            <w:pPr>
              <w:rPr>
                <w:rFonts w:ascii="Times New Roman" w:hAnsi="Times New Roman" w:cs="Times New Roman"/>
                <w:sz w:val="20"/>
                <w:szCs w:val="20"/>
              </w:rPr>
            </w:pPr>
          </w:p>
        </w:tc>
      </w:tr>
      <w:tr w:rsidR="008436A7" w:rsidRPr="00D5039F" w14:paraId="3939C9BC" w14:textId="77777777" w:rsidTr="002B2A50">
        <w:trPr>
          <w:trHeight w:val="268"/>
        </w:trPr>
        <w:tc>
          <w:tcPr>
            <w:tcW w:w="2628" w:type="dxa"/>
          </w:tcPr>
          <w:p w14:paraId="6B93F206"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October 16</w:t>
            </w:r>
          </w:p>
        </w:tc>
        <w:tc>
          <w:tcPr>
            <w:tcW w:w="6948" w:type="dxa"/>
            <w:vMerge/>
            <w:vAlign w:val="center"/>
          </w:tcPr>
          <w:p w14:paraId="25B8AFB7" w14:textId="77777777" w:rsidR="008436A7" w:rsidRPr="008436A7" w:rsidRDefault="008436A7" w:rsidP="002B2A50">
            <w:pPr>
              <w:rPr>
                <w:rFonts w:ascii="Times New Roman" w:hAnsi="Times New Roman" w:cs="Times New Roman"/>
                <w:sz w:val="20"/>
                <w:szCs w:val="20"/>
              </w:rPr>
            </w:pPr>
          </w:p>
        </w:tc>
      </w:tr>
      <w:tr w:rsidR="008436A7" w:rsidRPr="00D5039F" w14:paraId="6EAB6019" w14:textId="77777777" w:rsidTr="002B2A50">
        <w:trPr>
          <w:trHeight w:val="268"/>
        </w:trPr>
        <w:tc>
          <w:tcPr>
            <w:tcW w:w="2628" w:type="dxa"/>
          </w:tcPr>
          <w:p w14:paraId="78FD0B5C" w14:textId="77777777" w:rsidR="008436A7" w:rsidRPr="008436A7" w:rsidRDefault="008436A7" w:rsidP="002B2A50">
            <w:pPr>
              <w:rPr>
                <w:rFonts w:ascii="Times New Roman" w:hAnsi="Times New Roman" w:cs="Times New Roman"/>
                <w:sz w:val="20"/>
                <w:szCs w:val="20"/>
              </w:rPr>
            </w:pPr>
          </w:p>
        </w:tc>
        <w:tc>
          <w:tcPr>
            <w:tcW w:w="6948" w:type="dxa"/>
            <w:vAlign w:val="center"/>
          </w:tcPr>
          <w:p w14:paraId="1EA9AF00" w14:textId="77777777" w:rsidR="008436A7" w:rsidRPr="008436A7" w:rsidRDefault="008436A7" w:rsidP="002B2A50">
            <w:pPr>
              <w:rPr>
                <w:rFonts w:ascii="Times New Roman" w:hAnsi="Times New Roman" w:cs="Times New Roman"/>
                <w:sz w:val="20"/>
                <w:szCs w:val="20"/>
              </w:rPr>
            </w:pPr>
          </w:p>
        </w:tc>
      </w:tr>
      <w:tr w:rsidR="008436A7" w:rsidRPr="00D5039F" w14:paraId="05161155" w14:textId="77777777" w:rsidTr="002B2A50">
        <w:trPr>
          <w:trHeight w:val="268"/>
        </w:trPr>
        <w:tc>
          <w:tcPr>
            <w:tcW w:w="2628" w:type="dxa"/>
          </w:tcPr>
          <w:p w14:paraId="3F929BC3" w14:textId="167D0DBA"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October 21</w:t>
            </w:r>
            <w:r w:rsidR="00BD3704">
              <w:rPr>
                <w:rFonts w:ascii="Times New Roman" w:hAnsi="Times New Roman" w:cs="Times New Roman"/>
                <w:sz w:val="20"/>
                <w:szCs w:val="20"/>
              </w:rPr>
              <w:t>**</w:t>
            </w:r>
          </w:p>
        </w:tc>
        <w:tc>
          <w:tcPr>
            <w:tcW w:w="6948" w:type="dxa"/>
            <w:vMerge w:val="restart"/>
            <w:vAlign w:val="center"/>
          </w:tcPr>
          <w:p w14:paraId="766E6B44"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Wilderness as Aboriginal in/and Settler Canadas</w:t>
            </w:r>
          </w:p>
        </w:tc>
      </w:tr>
      <w:tr w:rsidR="008436A7" w:rsidRPr="00D5039F" w14:paraId="437792C4" w14:textId="77777777" w:rsidTr="002B2A50">
        <w:trPr>
          <w:trHeight w:val="268"/>
        </w:trPr>
        <w:tc>
          <w:tcPr>
            <w:tcW w:w="2628" w:type="dxa"/>
          </w:tcPr>
          <w:p w14:paraId="3AA3A6A5" w14:textId="04C50C7F"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October 23</w:t>
            </w:r>
          </w:p>
        </w:tc>
        <w:tc>
          <w:tcPr>
            <w:tcW w:w="6948" w:type="dxa"/>
            <w:vMerge/>
            <w:vAlign w:val="center"/>
          </w:tcPr>
          <w:p w14:paraId="333CEDB2" w14:textId="77777777" w:rsidR="008436A7" w:rsidRPr="008436A7" w:rsidRDefault="008436A7" w:rsidP="002B2A50">
            <w:pPr>
              <w:rPr>
                <w:rFonts w:ascii="Times New Roman" w:hAnsi="Times New Roman" w:cs="Times New Roman"/>
                <w:sz w:val="20"/>
                <w:szCs w:val="20"/>
              </w:rPr>
            </w:pPr>
          </w:p>
        </w:tc>
      </w:tr>
      <w:tr w:rsidR="008436A7" w:rsidRPr="00D5039F" w14:paraId="6EC5DEA6" w14:textId="77777777" w:rsidTr="002B2A50">
        <w:trPr>
          <w:trHeight w:val="268"/>
        </w:trPr>
        <w:tc>
          <w:tcPr>
            <w:tcW w:w="2628" w:type="dxa"/>
          </w:tcPr>
          <w:p w14:paraId="5D463F85" w14:textId="77777777" w:rsidR="008436A7" w:rsidRPr="008436A7" w:rsidRDefault="008436A7" w:rsidP="002B2A50">
            <w:pPr>
              <w:rPr>
                <w:rFonts w:ascii="Times New Roman" w:hAnsi="Times New Roman" w:cs="Times New Roman"/>
                <w:sz w:val="20"/>
                <w:szCs w:val="20"/>
              </w:rPr>
            </w:pPr>
          </w:p>
        </w:tc>
        <w:tc>
          <w:tcPr>
            <w:tcW w:w="6948" w:type="dxa"/>
            <w:vAlign w:val="center"/>
          </w:tcPr>
          <w:p w14:paraId="6AFFB4BE" w14:textId="77777777" w:rsidR="008436A7" w:rsidRPr="008436A7" w:rsidRDefault="008436A7" w:rsidP="002B2A50">
            <w:pPr>
              <w:rPr>
                <w:rFonts w:ascii="Times New Roman" w:hAnsi="Times New Roman" w:cs="Times New Roman"/>
                <w:sz w:val="20"/>
                <w:szCs w:val="20"/>
              </w:rPr>
            </w:pPr>
          </w:p>
        </w:tc>
      </w:tr>
      <w:tr w:rsidR="008436A7" w:rsidRPr="00D5039F" w14:paraId="3EE7853D" w14:textId="77777777" w:rsidTr="002B2A50">
        <w:trPr>
          <w:trHeight w:val="268"/>
        </w:trPr>
        <w:tc>
          <w:tcPr>
            <w:tcW w:w="2628" w:type="dxa"/>
          </w:tcPr>
          <w:p w14:paraId="37FB6970"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October 28</w:t>
            </w:r>
          </w:p>
        </w:tc>
        <w:tc>
          <w:tcPr>
            <w:tcW w:w="6948" w:type="dxa"/>
            <w:vMerge w:val="restart"/>
            <w:vAlign w:val="center"/>
          </w:tcPr>
          <w:p w14:paraId="4308AD27"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Wilderness Besieged</w:t>
            </w:r>
          </w:p>
        </w:tc>
      </w:tr>
      <w:tr w:rsidR="008436A7" w:rsidRPr="00D5039F" w14:paraId="21FE6307" w14:textId="77777777" w:rsidTr="002B2A50">
        <w:trPr>
          <w:trHeight w:val="268"/>
        </w:trPr>
        <w:tc>
          <w:tcPr>
            <w:tcW w:w="2628" w:type="dxa"/>
            <w:vAlign w:val="center"/>
          </w:tcPr>
          <w:p w14:paraId="52EF475B"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October 30</w:t>
            </w:r>
          </w:p>
        </w:tc>
        <w:tc>
          <w:tcPr>
            <w:tcW w:w="6948" w:type="dxa"/>
            <w:vMerge/>
            <w:vAlign w:val="center"/>
          </w:tcPr>
          <w:p w14:paraId="409151DD" w14:textId="77777777" w:rsidR="008436A7" w:rsidRPr="008436A7" w:rsidRDefault="008436A7" w:rsidP="002B2A50">
            <w:pPr>
              <w:rPr>
                <w:rFonts w:ascii="Times New Roman" w:hAnsi="Times New Roman" w:cs="Times New Roman"/>
                <w:sz w:val="20"/>
                <w:szCs w:val="20"/>
              </w:rPr>
            </w:pPr>
          </w:p>
        </w:tc>
      </w:tr>
      <w:tr w:rsidR="008436A7" w:rsidRPr="00D5039F" w14:paraId="3C2D6F8C" w14:textId="77777777" w:rsidTr="002B2A50">
        <w:trPr>
          <w:trHeight w:val="268"/>
        </w:trPr>
        <w:tc>
          <w:tcPr>
            <w:tcW w:w="2628" w:type="dxa"/>
          </w:tcPr>
          <w:p w14:paraId="3729D1EB" w14:textId="77777777" w:rsidR="008436A7" w:rsidRPr="008436A7" w:rsidRDefault="008436A7" w:rsidP="002B2A50">
            <w:pPr>
              <w:rPr>
                <w:rFonts w:ascii="Times New Roman" w:hAnsi="Times New Roman" w:cs="Times New Roman"/>
                <w:sz w:val="20"/>
                <w:szCs w:val="20"/>
              </w:rPr>
            </w:pPr>
          </w:p>
        </w:tc>
        <w:tc>
          <w:tcPr>
            <w:tcW w:w="6948" w:type="dxa"/>
            <w:vAlign w:val="center"/>
          </w:tcPr>
          <w:p w14:paraId="5A66FE0F" w14:textId="77777777" w:rsidR="008436A7" w:rsidRPr="008436A7" w:rsidRDefault="008436A7" w:rsidP="002B2A50">
            <w:pPr>
              <w:rPr>
                <w:rFonts w:ascii="Times New Roman" w:hAnsi="Times New Roman" w:cs="Times New Roman"/>
                <w:b/>
                <w:sz w:val="20"/>
                <w:szCs w:val="20"/>
              </w:rPr>
            </w:pPr>
            <w:r w:rsidRPr="008436A7">
              <w:rPr>
                <w:rFonts w:ascii="Times New Roman" w:hAnsi="Times New Roman" w:cs="Times New Roman"/>
                <w:b/>
                <w:sz w:val="20"/>
                <w:szCs w:val="20"/>
              </w:rPr>
              <w:t>Cluster 3: The Northern Part of North America</w:t>
            </w:r>
          </w:p>
        </w:tc>
      </w:tr>
      <w:tr w:rsidR="008436A7" w:rsidRPr="00D5039F" w14:paraId="432FE40C" w14:textId="77777777" w:rsidTr="002B2A50">
        <w:trPr>
          <w:trHeight w:val="268"/>
        </w:trPr>
        <w:tc>
          <w:tcPr>
            <w:tcW w:w="2628" w:type="dxa"/>
          </w:tcPr>
          <w:p w14:paraId="361D2F7E"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November 4</w:t>
            </w:r>
          </w:p>
        </w:tc>
        <w:tc>
          <w:tcPr>
            <w:tcW w:w="6948" w:type="dxa"/>
            <w:vMerge w:val="restart"/>
            <w:vAlign w:val="center"/>
          </w:tcPr>
          <w:p w14:paraId="18B3C241"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The Romance of the North</w:t>
            </w:r>
          </w:p>
        </w:tc>
      </w:tr>
      <w:tr w:rsidR="008436A7" w:rsidRPr="00D5039F" w14:paraId="37B657FD" w14:textId="77777777" w:rsidTr="002B2A50">
        <w:trPr>
          <w:trHeight w:val="268"/>
        </w:trPr>
        <w:tc>
          <w:tcPr>
            <w:tcW w:w="2628" w:type="dxa"/>
          </w:tcPr>
          <w:p w14:paraId="1F4C6F30"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November 6</w:t>
            </w:r>
          </w:p>
        </w:tc>
        <w:tc>
          <w:tcPr>
            <w:tcW w:w="6948" w:type="dxa"/>
            <w:vMerge/>
            <w:vAlign w:val="center"/>
          </w:tcPr>
          <w:p w14:paraId="52523B36" w14:textId="77777777" w:rsidR="008436A7" w:rsidRPr="008436A7" w:rsidRDefault="008436A7" w:rsidP="002B2A50">
            <w:pPr>
              <w:rPr>
                <w:rFonts w:ascii="Times New Roman" w:hAnsi="Times New Roman" w:cs="Times New Roman"/>
                <w:sz w:val="20"/>
                <w:szCs w:val="20"/>
              </w:rPr>
            </w:pPr>
          </w:p>
        </w:tc>
      </w:tr>
      <w:tr w:rsidR="008436A7" w:rsidRPr="00D5039F" w14:paraId="6FD81EF8" w14:textId="77777777" w:rsidTr="002B2A50">
        <w:trPr>
          <w:trHeight w:val="268"/>
        </w:trPr>
        <w:tc>
          <w:tcPr>
            <w:tcW w:w="2628" w:type="dxa"/>
          </w:tcPr>
          <w:p w14:paraId="695A68CA" w14:textId="77777777" w:rsidR="008436A7" w:rsidRPr="008436A7" w:rsidRDefault="008436A7" w:rsidP="002B2A50">
            <w:pPr>
              <w:rPr>
                <w:rFonts w:ascii="Times New Roman" w:hAnsi="Times New Roman" w:cs="Times New Roman"/>
                <w:sz w:val="20"/>
                <w:szCs w:val="20"/>
              </w:rPr>
            </w:pPr>
          </w:p>
        </w:tc>
        <w:tc>
          <w:tcPr>
            <w:tcW w:w="6948" w:type="dxa"/>
            <w:vAlign w:val="center"/>
          </w:tcPr>
          <w:p w14:paraId="4C72EC17" w14:textId="77777777" w:rsidR="008436A7" w:rsidRPr="008436A7" w:rsidRDefault="008436A7" w:rsidP="002B2A50">
            <w:pPr>
              <w:rPr>
                <w:rFonts w:ascii="Times New Roman" w:hAnsi="Times New Roman" w:cs="Times New Roman"/>
                <w:sz w:val="20"/>
                <w:szCs w:val="20"/>
              </w:rPr>
            </w:pPr>
          </w:p>
        </w:tc>
      </w:tr>
      <w:tr w:rsidR="008436A7" w:rsidRPr="00D5039F" w14:paraId="4FA771F5" w14:textId="77777777" w:rsidTr="002B2A50">
        <w:trPr>
          <w:trHeight w:val="268"/>
        </w:trPr>
        <w:tc>
          <w:tcPr>
            <w:tcW w:w="2628" w:type="dxa"/>
          </w:tcPr>
          <w:p w14:paraId="51291085"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November 11</w:t>
            </w:r>
          </w:p>
        </w:tc>
        <w:tc>
          <w:tcPr>
            <w:tcW w:w="6948" w:type="dxa"/>
            <w:vMerge w:val="restart"/>
            <w:vAlign w:val="center"/>
          </w:tcPr>
          <w:p w14:paraId="2F6BA50B"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The “undefended” border I: Disputes over Territory</w:t>
            </w:r>
          </w:p>
        </w:tc>
      </w:tr>
      <w:tr w:rsidR="008436A7" w:rsidRPr="00D5039F" w14:paraId="6E7452D2" w14:textId="77777777" w:rsidTr="002B2A50">
        <w:trPr>
          <w:trHeight w:val="268"/>
        </w:trPr>
        <w:tc>
          <w:tcPr>
            <w:tcW w:w="2628" w:type="dxa"/>
          </w:tcPr>
          <w:p w14:paraId="65CBB179"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November 13</w:t>
            </w:r>
          </w:p>
        </w:tc>
        <w:tc>
          <w:tcPr>
            <w:tcW w:w="6948" w:type="dxa"/>
            <w:vMerge/>
            <w:vAlign w:val="center"/>
          </w:tcPr>
          <w:p w14:paraId="52645742" w14:textId="77777777" w:rsidR="008436A7" w:rsidRPr="008436A7" w:rsidRDefault="008436A7" w:rsidP="002B2A50">
            <w:pPr>
              <w:rPr>
                <w:rFonts w:ascii="Times New Roman" w:hAnsi="Times New Roman" w:cs="Times New Roman"/>
                <w:sz w:val="20"/>
                <w:szCs w:val="20"/>
              </w:rPr>
            </w:pPr>
          </w:p>
        </w:tc>
      </w:tr>
      <w:tr w:rsidR="008436A7" w:rsidRPr="00D5039F" w14:paraId="5C45EF47" w14:textId="77777777" w:rsidTr="002B2A50">
        <w:trPr>
          <w:trHeight w:val="268"/>
        </w:trPr>
        <w:tc>
          <w:tcPr>
            <w:tcW w:w="2628" w:type="dxa"/>
          </w:tcPr>
          <w:p w14:paraId="7F9A25F1" w14:textId="77777777" w:rsidR="008436A7" w:rsidRPr="008436A7" w:rsidRDefault="008436A7" w:rsidP="002B2A50">
            <w:pPr>
              <w:rPr>
                <w:rFonts w:ascii="Times New Roman" w:hAnsi="Times New Roman" w:cs="Times New Roman"/>
                <w:sz w:val="20"/>
                <w:szCs w:val="20"/>
              </w:rPr>
            </w:pPr>
          </w:p>
        </w:tc>
        <w:tc>
          <w:tcPr>
            <w:tcW w:w="6948" w:type="dxa"/>
            <w:vAlign w:val="center"/>
          </w:tcPr>
          <w:p w14:paraId="57AE7EDE" w14:textId="77777777" w:rsidR="008436A7" w:rsidRPr="008436A7" w:rsidRDefault="008436A7" w:rsidP="002B2A50">
            <w:pPr>
              <w:rPr>
                <w:rFonts w:ascii="Times New Roman" w:hAnsi="Times New Roman" w:cs="Times New Roman"/>
                <w:sz w:val="20"/>
                <w:szCs w:val="20"/>
              </w:rPr>
            </w:pPr>
          </w:p>
        </w:tc>
      </w:tr>
      <w:tr w:rsidR="008436A7" w:rsidRPr="00D5039F" w14:paraId="4800773E" w14:textId="77777777" w:rsidTr="002B2A50">
        <w:trPr>
          <w:trHeight w:val="268"/>
        </w:trPr>
        <w:tc>
          <w:tcPr>
            <w:tcW w:w="2628" w:type="dxa"/>
          </w:tcPr>
          <w:p w14:paraId="01F94E77" w14:textId="2061A596" w:rsidR="008436A7" w:rsidRPr="008436A7" w:rsidRDefault="008436A7" w:rsidP="00BD3704">
            <w:pPr>
              <w:rPr>
                <w:rFonts w:ascii="Times New Roman" w:hAnsi="Times New Roman" w:cs="Times New Roman"/>
                <w:sz w:val="20"/>
                <w:szCs w:val="20"/>
              </w:rPr>
            </w:pPr>
            <w:r w:rsidRPr="008436A7">
              <w:rPr>
                <w:rFonts w:ascii="Times New Roman" w:hAnsi="Times New Roman" w:cs="Times New Roman"/>
                <w:sz w:val="20"/>
                <w:szCs w:val="20"/>
              </w:rPr>
              <w:t>Tuesday November 18</w:t>
            </w:r>
            <w:r w:rsidR="00BD3704">
              <w:rPr>
                <w:rFonts w:ascii="Times New Roman" w:hAnsi="Times New Roman" w:cs="Times New Roman"/>
                <w:sz w:val="20"/>
                <w:szCs w:val="20"/>
              </w:rPr>
              <w:t>**</w:t>
            </w:r>
          </w:p>
        </w:tc>
        <w:tc>
          <w:tcPr>
            <w:tcW w:w="6948" w:type="dxa"/>
            <w:vMerge w:val="restart"/>
            <w:vAlign w:val="center"/>
          </w:tcPr>
          <w:p w14:paraId="5443CC46"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The “undefended” border II: Disputes over Culture</w:t>
            </w:r>
          </w:p>
        </w:tc>
      </w:tr>
      <w:tr w:rsidR="008436A7" w:rsidRPr="00D5039F" w14:paraId="4359FB21" w14:textId="77777777" w:rsidTr="002B2A50">
        <w:trPr>
          <w:trHeight w:val="268"/>
        </w:trPr>
        <w:tc>
          <w:tcPr>
            <w:tcW w:w="2628" w:type="dxa"/>
          </w:tcPr>
          <w:p w14:paraId="54EB5FE3"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November 20</w:t>
            </w:r>
          </w:p>
        </w:tc>
        <w:tc>
          <w:tcPr>
            <w:tcW w:w="6948" w:type="dxa"/>
            <w:vMerge/>
            <w:vAlign w:val="center"/>
          </w:tcPr>
          <w:p w14:paraId="64CA638D" w14:textId="77777777" w:rsidR="008436A7" w:rsidRPr="008436A7" w:rsidRDefault="008436A7" w:rsidP="002B2A50">
            <w:pPr>
              <w:rPr>
                <w:rFonts w:ascii="Times New Roman" w:hAnsi="Times New Roman" w:cs="Times New Roman"/>
                <w:sz w:val="20"/>
                <w:szCs w:val="20"/>
              </w:rPr>
            </w:pPr>
          </w:p>
        </w:tc>
      </w:tr>
      <w:tr w:rsidR="008436A7" w:rsidRPr="00D5039F" w14:paraId="3E4D5E99" w14:textId="77777777" w:rsidTr="002B2A50">
        <w:trPr>
          <w:trHeight w:val="268"/>
        </w:trPr>
        <w:tc>
          <w:tcPr>
            <w:tcW w:w="2628" w:type="dxa"/>
          </w:tcPr>
          <w:p w14:paraId="6E03F1D5" w14:textId="0BE76670" w:rsidR="008436A7" w:rsidRPr="008436A7" w:rsidRDefault="008436A7" w:rsidP="00BD3704">
            <w:pPr>
              <w:rPr>
                <w:rFonts w:ascii="Times New Roman" w:hAnsi="Times New Roman" w:cs="Times New Roman"/>
                <w:sz w:val="20"/>
                <w:szCs w:val="20"/>
              </w:rPr>
            </w:pPr>
            <w:r w:rsidRPr="008436A7">
              <w:rPr>
                <w:rFonts w:ascii="Times New Roman" w:hAnsi="Times New Roman" w:cs="Times New Roman"/>
                <w:sz w:val="20"/>
                <w:szCs w:val="20"/>
              </w:rPr>
              <w:t>Tuesday November 25</w:t>
            </w:r>
          </w:p>
        </w:tc>
        <w:tc>
          <w:tcPr>
            <w:tcW w:w="6948" w:type="dxa"/>
            <w:vMerge/>
            <w:vAlign w:val="center"/>
          </w:tcPr>
          <w:p w14:paraId="28617835" w14:textId="77777777" w:rsidR="008436A7" w:rsidRPr="008436A7" w:rsidRDefault="008436A7" w:rsidP="002B2A50">
            <w:pPr>
              <w:rPr>
                <w:rFonts w:ascii="Times New Roman" w:hAnsi="Times New Roman" w:cs="Times New Roman"/>
                <w:sz w:val="20"/>
                <w:szCs w:val="20"/>
              </w:rPr>
            </w:pPr>
          </w:p>
        </w:tc>
      </w:tr>
      <w:tr w:rsidR="008436A7" w:rsidRPr="00D5039F" w14:paraId="0A001EE8" w14:textId="77777777" w:rsidTr="002B2A50">
        <w:trPr>
          <w:trHeight w:val="268"/>
        </w:trPr>
        <w:tc>
          <w:tcPr>
            <w:tcW w:w="2628" w:type="dxa"/>
          </w:tcPr>
          <w:p w14:paraId="3932E927" w14:textId="77777777" w:rsidR="008436A7" w:rsidRPr="008436A7" w:rsidRDefault="008436A7" w:rsidP="002B2A50">
            <w:pPr>
              <w:rPr>
                <w:rFonts w:ascii="Times New Roman" w:hAnsi="Times New Roman" w:cs="Times New Roman"/>
                <w:sz w:val="20"/>
                <w:szCs w:val="20"/>
              </w:rPr>
            </w:pPr>
          </w:p>
        </w:tc>
        <w:tc>
          <w:tcPr>
            <w:tcW w:w="6948" w:type="dxa"/>
            <w:vAlign w:val="center"/>
          </w:tcPr>
          <w:p w14:paraId="71274146" w14:textId="77777777" w:rsidR="008436A7" w:rsidRPr="008436A7" w:rsidRDefault="008436A7" w:rsidP="002B2A50">
            <w:pPr>
              <w:rPr>
                <w:rFonts w:ascii="Times New Roman" w:hAnsi="Times New Roman" w:cs="Times New Roman"/>
                <w:sz w:val="20"/>
                <w:szCs w:val="20"/>
              </w:rPr>
            </w:pPr>
          </w:p>
        </w:tc>
      </w:tr>
      <w:tr w:rsidR="008436A7" w:rsidRPr="00D5039F" w14:paraId="64802C52" w14:textId="77777777" w:rsidTr="002B2A50">
        <w:trPr>
          <w:trHeight w:val="268"/>
        </w:trPr>
        <w:tc>
          <w:tcPr>
            <w:tcW w:w="2628" w:type="dxa"/>
          </w:tcPr>
          <w:p w14:paraId="41AE6327"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November 27*</w:t>
            </w:r>
          </w:p>
        </w:tc>
        <w:tc>
          <w:tcPr>
            <w:tcW w:w="6948" w:type="dxa"/>
            <w:vMerge w:val="restart"/>
            <w:vAlign w:val="center"/>
          </w:tcPr>
          <w:p w14:paraId="5A1EA3D6"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The Cause of Sovereignty</w:t>
            </w:r>
          </w:p>
        </w:tc>
      </w:tr>
      <w:tr w:rsidR="008436A7" w:rsidRPr="00D5039F" w14:paraId="11420AE0" w14:textId="77777777" w:rsidTr="002B2A50">
        <w:trPr>
          <w:trHeight w:val="268"/>
        </w:trPr>
        <w:tc>
          <w:tcPr>
            <w:tcW w:w="2628" w:type="dxa"/>
          </w:tcPr>
          <w:p w14:paraId="24312EFE"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December 2</w:t>
            </w:r>
          </w:p>
        </w:tc>
        <w:tc>
          <w:tcPr>
            <w:tcW w:w="6948" w:type="dxa"/>
            <w:vMerge/>
            <w:vAlign w:val="center"/>
          </w:tcPr>
          <w:p w14:paraId="0DE47AA7" w14:textId="77777777" w:rsidR="008436A7" w:rsidRPr="008436A7" w:rsidRDefault="008436A7" w:rsidP="002B2A50">
            <w:pPr>
              <w:rPr>
                <w:rFonts w:ascii="Times New Roman" w:hAnsi="Times New Roman" w:cs="Times New Roman"/>
                <w:sz w:val="20"/>
                <w:szCs w:val="20"/>
              </w:rPr>
            </w:pPr>
          </w:p>
        </w:tc>
      </w:tr>
      <w:tr w:rsidR="008436A7" w:rsidRPr="00D5039F" w14:paraId="4C620CE0" w14:textId="77777777" w:rsidTr="002B2A50">
        <w:trPr>
          <w:trHeight w:val="268"/>
        </w:trPr>
        <w:tc>
          <w:tcPr>
            <w:tcW w:w="2628" w:type="dxa"/>
          </w:tcPr>
          <w:p w14:paraId="2DA7DB50"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Thursday December 4</w:t>
            </w:r>
          </w:p>
        </w:tc>
        <w:tc>
          <w:tcPr>
            <w:tcW w:w="6948" w:type="dxa"/>
            <w:vMerge/>
            <w:vAlign w:val="center"/>
          </w:tcPr>
          <w:p w14:paraId="1B955EC9" w14:textId="77777777" w:rsidR="008436A7" w:rsidRPr="008436A7" w:rsidRDefault="008436A7" w:rsidP="002B2A50">
            <w:pPr>
              <w:rPr>
                <w:rFonts w:ascii="Times New Roman" w:hAnsi="Times New Roman" w:cs="Times New Roman"/>
                <w:sz w:val="20"/>
                <w:szCs w:val="20"/>
              </w:rPr>
            </w:pPr>
          </w:p>
        </w:tc>
      </w:tr>
      <w:tr w:rsidR="008436A7" w:rsidRPr="00D5039F" w14:paraId="23FC853C" w14:textId="77777777" w:rsidTr="002B2A50">
        <w:trPr>
          <w:trHeight w:val="268"/>
        </w:trPr>
        <w:tc>
          <w:tcPr>
            <w:tcW w:w="2628" w:type="dxa"/>
          </w:tcPr>
          <w:p w14:paraId="6894CEA1" w14:textId="77777777" w:rsidR="008436A7" w:rsidRPr="008436A7" w:rsidRDefault="008436A7" w:rsidP="002B2A50">
            <w:pPr>
              <w:rPr>
                <w:rFonts w:ascii="Times New Roman" w:hAnsi="Times New Roman" w:cs="Times New Roman"/>
                <w:sz w:val="20"/>
                <w:szCs w:val="20"/>
              </w:rPr>
            </w:pPr>
          </w:p>
        </w:tc>
        <w:tc>
          <w:tcPr>
            <w:tcW w:w="6948" w:type="dxa"/>
            <w:vMerge/>
            <w:vAlign w:val="center"/>
          </w:tcPr>
          <w:p w14:paraId="2FC7EDDA" w14:textId="77777777" w:rsidR="008436A7" w:rsidRPr="008436A7" w:rsidRDefault="008436A7" w:rsidP="002B2A50">
            <w:pPr>
              <w:rPr>
                <w:rFonts w:ascii="Times New Roman" w:hAnsi="Times New Roman" w:cs="Times New Roman"/>
                <w:sz w:val="20"/>
                <w:szCs w:val="20"/>
              </w:rPr>
            </w:pPr>
          </w:p>
        </w:tc>
      </w:tr>
      <w:tr w:rsidR="008436A7" w:rsidRPr="00D5039F" w14:paraId="4F52A6A9" w14:textId="77777777" w:rsidTr="002B2A50">
        <w:trPr>
          <w:trHeight w:val="268"/>
        </w:trPr>
        <w:tc>
          <w:tcPr>
            <w:tcW w:w="2628" w:type="dxa"/>
          </w:tcPr>
          <w:p w14:paraId="29901BC0"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Tuesday December 9</w:t>
            </w:r>
          </w:p>
        </w:tc>
        <w:tc>
          <w:tcPr>
            <w:tcW w:w="6948" w:type="dxa"/>
            <w:vAlign w:val="center"/>
          </w:tcPr>
          <w:p w14:paraId="18855D22" w14:textId="77777777" w:rsidR="008436A7" w:rsidRPr="008436A7" w:rsidRDefault="008436A7" w:rsidP="002B2A50">
            <w:pPr>
              <w:rPr>
                <w:rFonts w:ascii="Times New Roman" w:hAnsi="Times New Roman" w:cs="Times New Roman"/>
                <w:sz w:val="20"/>
                <w:szCs w:val="20"/>
              </w:rPr>
            </w:pPr>
            <w:r w:rsidRPr="008436A7">
              <w:rPr>
                <w:rFonts w:ascii="Times New Roman" w:hAnsi="Times New Roman" w:cs="Times New Roman"/>
                <w:sz w:val="20"/>
                <w:szCs w:val="20"/>
              </w:rPr>
              <w:t>Where in the world is Canada?</w:t>
            </w:r>
          </w:p>
        </w:tc>
      </w:tr>
    </w:tbl>
    <w:p w14:paraId="3BE665E0" w14:textId="77777777" w:rsidR="00BD3704" w:rsidRDefault="00BD3704" w:rsidP="00C420F9">
      <w:pPr>
        <w:rPr>
          <w:b/>
        </w:rPr>
      </w:pPr>
      <w:r>
        <w:rPr>
          <w:b/>
        </w:rPr>
        <w:t>*No class</w:t>
      </w:r>
    </w:p>
    <w:p w14:paraId="5C277D30" w14:textId="77777777" w:rsidR="00BD3704" w:rsidRDefault="00BD3704" w:rsidP="00C420F9">
      <w:pPr>
        <w:rPr>
          <w:b/>
        </w:rPr>
      </w:pPr>
      <w:r>
        <w:rPr>
          <w:b/>
        </w:rPr>
        <w:t>**Assignment due</w:t>
      </w:r>
    </w:p>
    <w:p w14:paraId="2FD5BEC5" w14:textId="77777777" w:rsidR="00BD3704" w:rsidRDefault="00BD3704" w:rsidP="00C420F9">
      <w:pPr>
        <w:rPr>
          <w:b/>
        </w:rPr>
      </w:pPr>
    </w:p>
    <w:p w14:paraId="7896558B" w14:textId="71FA7134" w:rsidR="00C420F9" w:rsidRPr="000F482D" w:rsidRDefault="00C420F9" w:rsidP="00C420F9">
      <w:pPr>
        <w:rPr>
          <w:b/>
        </w:rPr>
      </w:pPr>
      <w:r w:rsidRPr="000F482D">
        <w:rPr>
          <w:b/>
        </w:rPr>
        <w:t>Texts</w:t>
      </w:r>
    </w:p>
    <w:p w14:paraId="3A5CA54A" w14:textId="77777777" w:rsidR="00C420F9" w:rsidRPr="00C55C01" w:rsidRDefault="00C420F9" w:rsidP="00C420F9"/>
    <w:p w14:paraId="0F3DED90" w14:textId="77777777" w:rsidR="00C420F9" w:rsidRPr="00C55C01" w:rsidRDefault="00C420F9" w:rsidP="00C420F9">
      <w:pPr>
        <w:pStyle w:val="ListParagraph"/>
        <w:numPr>
          <w:ilvl w:val="0"/>
          <w:numId w:val="13"/>
        </w:numPr>
      </w:pPr>
      <w:r w:rsidRPr="009E30C2">
        <w:t xml:space="preserve">J.R. Bumsted, </w:t>
      </w:r>
      <w:r w:rsidRPr="00CA380A">
        <w:rPr>
          <w:i/>
        </w:rPr>
        <w:t xml:space="preserve">A History of the Canadian Peoples, </w:t>
      </w:r>
      <w:r w:rsidRPr="009E30C2">
        <w:t>4</w:t>
      </w:r>
      <w:r w:rsidRPr="00CA380A">
        <w:rPr>
          <w:vertAlign w:val="superscript"/>
        </w:rPr>
        <w:t>th</w:t>
      </w:r>
      <w:r w:rsidRPr="009E30C2">
        <w:t xml:space="preserve"> edition (Oxford University Press, 2011)</w:t>
      </w:r>
    </w:p>
    <w:p w14:paraId="55CF7372" w14:textId="77777777" w:rsidR="00C420F9" w:rsidRDefault="00C420F9" w:rsidP="00C420F9">
      <w:pPr>
        <w:pStyle w:val="ListParagraph"/>
        <w:numPr>
          <w:ilvl w:val="0"/>
          <w:numId w:val="13"/>
        </w:numPr>
      </w:pPr>
      <w:r w:rsidRPr="00C55C01">
        <w:t xml:space="preserve">Neil Forkey, </w:t>
      </w:r>
      <w:r w:rsidRPr="00CA380A">
        <w:rPr>
          <w:i/>
        </w:rPr>
        <w:t xml:space="preserve">Canadians and the Natural Environment to the Twenty-First Century </w:t>
      </w:r>
      <w:r w:rsidRPr="00C55C01">
        <w:t>(University of Toronto Press, 2012)</w:t>
      </w:r>
    </w:p>
    <w:p w14:paraId="128CB6DB" w14:textId="77777777" w:rsidR="00C420F9" w:rsidRPr="000D2340" w:rsidRDefault="00C420F9" w:rsidP="00C420F9">
      <w:pPr>
        <w:pStyle w:val="ListParagraph"/>
        <w:numPr>
          <w:ilvl w:val="0"/>
          <w:numId w:val="13"/>
        </w:numPr>
      </w:pPr>
      <w:r>
        <w:t>Additional readings as listed below.</w:t>
      </w:r>
    </w:p>
    <w:p w14:paraId="3B4FAC40" w14:textId="77777777" w:rsidR="00C420F9" w:rsidRPr="00552698" w:rsidRDefault="00C420F9" w:rsidP="00C420F9">
      <w:pPr>
        <w:pStyle w:val="ListParagraph"/>
        <w:numPr>
          <w:ilvl w:val="0"/>
          <w:numId w:val="13"/>
        </w:numPr>
        <w:rPr>
          <w:b/>
        </w:rPr>
      </w:pPr>
      <w:r w:rsidRPr="000D2340">
        <w:t xml:space="preserve">Please also </w:t>
      </w:r>
      <w:r>
        <w:t xml:space="preserve">check </w:t>
      </w:r>
      <w:hyperlink r:id="rId9" w:history="1">
        <w:r w:rsidRPr="000D2340">
          <w:rPr>
            <w:rStyle w:val="Hyperlink"/>
          </w:rPr>
          <w:t>www.cbc.ca/news/canada</w:t>
        </w:r>
      </w:hyperlink>
      <w:r w:rsidRPr="000D2340">
        <w:t xml:space="preserve"> regularly (ie. three times a week).</w:t>
      </w:r>
    </w:p>
    <w:p w14:paraId="182FFBB8" w14:textId="77777777" w:rsidR="00C420F9" w:rsidRDefault="00C420F9" w:rsidP="00C420F9"/>
    <w:p w14:paraId="03D88283" w14:textId="77777777" w:rsidR="00C420F9" w:rsidRDefault="00C420F9" w:rsidP="00C420F9"/>
    <w:p w14:paraId="2DB03F5B" w14:textId="7F45147D" w:rsidR="00390472" w:rsidRPr="000F482D" w:rsidRDefault="00390472" w:rsidP="00C420F9">
      <w:pPr>
        <w:rPr>
          <w:b/>
        </w:rPr>
      </w:pPr>
      <w:r w:rsidRPr="000F482D">
        <w:rPr>
          <w:b/>
        </w:rPr>
        <w:t>Course Schedule</w:t>
      </w:r>
    </w:p>
    <w:p w14:paraId="4DDAF70E" w14:textId="4B221C02" w:rsidR="00653E86" w:rsidRDefault="00653E86" w:rsidP="00531311"/>
    <w:p w14:paraId="14DB0A4A" w14:textId="5954BACD" w:rsidR="000854F7" w:rsidRPr="000D2340" w:rsidRDefault="00390472" w:rsidP="00531311">
      <w:r w:rsidRPr="000D2340">
        <w:t>Week 1</w:t>
      </w:r>
      <w:r w:rsidRPr="000D2340">
        <w:tab/>
      </w:r>
      <w:r w:rsidR="000854F7" w:rsidRPr="000D2340">
        <w:t xml:space="preserve">Where and what and why is Canada? </w:t>
      </w:r>
    </w:p>
    <w:p w14:paraId="2E0B08AA" w14:textId="77777777" w:rsidR="008C04A0" w:rsidRPr="000D2340" w:rsidRDefault="008C04A0" w:rsidP="00531311"/>
    <w:p w14:paraId="0B817BDD" w14:textId="02A75FE9" w:rsidR="00113954" w:rsidRPr="000D2340" w:rsidRDefault="00E93B92" w:rsidP="00531311">
      <w:pPr>
        <w:rPr>
          <w:highlight w:val="yellow"/>
        </w:rPr>
      </w:pPr>
      <w:r w:rsidRPr="00653E86">
        <w:t>Alan MacEachern</w:t>
      </w:r>
      <w:r w:rsidR="00C90D74" w:rsidRPr="00653E86">
        <w:t xml:space="preserve">, </w:t>
      </w:r>
      <w:r w:rsidR="00C90D74" w:rsidRPr="00653E86">
        <w:rPr>
          <w:lang w:val="en-US"/>
        </w:rPr>
        <w:t>“</w:t>
      </w:r>
      <w:hyperlink r:id="rId10" w:history="1">
        <w:r w:rsidRPr="00653E86">
          <w:rPr>
            <w:lang w:val="en-US"/>
          </w:rPr>
          <w:t>A Little Essay on Big: Towards a History of Canada</w:t>
        </w:r>
        <w:r w:rsidR="00653E86">
          <w:rPr>
            <w:lang w:val="en-US"/>
          </w:rPr>
          <w:t>’</w:t>
        </w:r>
        <w:r w:rsidRPr="00653E86">
          <w:rPr>
            <w:lang w:val="en-US"/>
          </w:rPr>
          <w:t>s Size</w:t>
        </w:r>
      </w:hyperlink>
      <w:r w:rsidRPr="00653E86">
        <w:rPr>
          <w:lang w:val="en-US"/>
        </w:rPr>
        <w:t>,</w:t>
      </w:r>
      <w:r w:rsidR="00C90D74" w:rsidRPr="00653E86">
        <w:rPr>
          <w:lang w:val="en-US"/>
        </w:rPr>
        <w:t>”</w:t>
      </w:r>
      <w:r w:rsidRPr="00653E86">
        <w:rPr>
          <w:lang w:val="en-US"/>
        </w:rPr>
        <w:t xml:space="preserve"> in </w:t>
      </w:r>
      <w:r w:rsidRPr="00653E86">
        <w:rPr>
          <w:i/>
          <w:iCs/>
          <w:lang w:val="en-US"/>
        </w:rPr>
        <w:t>Big</w:t>
      </w:r>
      <w:r w:rsidR="00C90D74" w:rsidRPr="00C90D74">
        <w:rPr>
          <w:i/>
          <w:iCs/>
          <w:lang w:val="en-US"/>
        </w:rPr>
        <w:t xml:space="preserve"> </w:t>
      </w:r>
      <w:r w:rsidRPr="00C90D74">
        <w:rPr>
          <w:i/>
          <w:iCs/>
          <w:lang w:val="en-US"/>
        </w:rPr>
        <w:t>Country,</w:t>
      </w:r>
      <w:r w:rsidR="00653E86">
        <w:rPr>
          <w:i/>
          <w:iCs/>
          <w:lang w:val="en-US"/>
        </w:rPr>
        <w:t xml:space="preserve"> </w:t>
      </w:r>
      <w:r w:rsidRPr="00C90D74">
        <w:rPr>
          <w:i/>
          <w:iCs/>
          <w:lang w:val="en-US"/>
        </w:rPr>
        <w:t>Big Issues: Canada</w:t>
      </w:r>
      <w:r w:rsidR="003D34C5">
        <w:rPr>
          <w:i/>
          <w:iCs/>
          <w:lang w:val="en-US"/>
        </w:rPr>
        <w:t>’</w:t>
      </w:r>
      <w:r w:rsidRPr="00C90D74">
        <w:rPr>
          <w:i/>
          <w:iCs/>
          <w:lang w:val="en-US"/>
        </w:rPr>
        <w:t>s Environment, Culture, and History</w:t>
      </w:r>
      <w:r w:rsidRPr="00C90D74">
        <w:rPr>
          <w:lang w:val="en-US"/>
        </w:rPr>
        <w:t xml:space="preserve">, eds. Knopfler and Mauch, </w:t>
      </w:r>
      <w:r w:rsidRPr="00C90D74">
        <w:rPr>
          <w:i/>
          <w:iCs/>
          <w:lang w:val="en-US"/>
        </w:rPr>
        <w:t>Perspectives</w:t>
      </w:r>
      <w:r w:rsidR="00C90D74">
        <w:rPr>
          <w:i/>
          <w:iCs/>
          <w:lang w:val="en-US"/>
        </w:rPr>
        <w:t xml:space="preserve">, </w:t>
      </w:r>
      <w:r w:rsidR="00C90D74">
        <w:rPr>
          <w:iCs/>
          <w:lang w:val="en-US"/>
        </w:rPr>
        <w:t>4</w:t>
      </w:r>
      <w:r w:rsidRPr="00C90D74">
        <w:rPr>
          <w:lang w:val="en-US"/>
        </w:rPr>
        <w:t xml:space="preserve"> (Rachel</w:t>
      </w:r>
      <w:r w:rsidR="00C90D74">
        <w:rPr>
          <w:color w:val="262626"/>
          <w:lang w:val="en-US"/>
        </w:rPr>
        <w:t xml:space="preserve"> Carson Center, 2011</w:t>
      </w:r>
      <w:r w:rsidRPr="000D2340">
        <w:rPr>
          <w:color w:val="262626"/>
          <w:lang w:val="en-US"/>
        </w:rPr>
        <w:t>)</w:t>
      </w:r>
      <w:r w:rsidR="00C90D74">
        <w:rPr>
          <w:color w:val="262626"/>
          <w:lang w:val="en-US"/>
        </w:rPr>
        <w:t>,</w:t>
      </w:r>
      <w:r w:rsidR="00581E40" w:rsidRPr="000D2340">
        <w:rPr>
          <w:color w:val="262626"/>
          <w:lang w:val="en-US"/>
        </w:rPr>
        <w:t xml:space="preserve"> 6-13</w:t>
      </w:r>
      <w:r w:rsidR="008917A8">
        <w:rPr>
          <w:color w:val="262626"/>
          <w:lang w:val="en-US"/>
        </w:rPr>
        <w:t>.</w:t>
      </w:r>
    </w:p>
    <w:p w14:paraId="7A68A41B" w14:textId="2BA0B040" w:rsidR="00E93B92" w:rsidRDefault="00DB4209" w:rsidP="00531311">
      <w:hyperlink r:id="rId11" w:history="1">
        <w:r w:rsidR="00E93B92" w:rsidRPr="000D2340">
          <w:rPr>
            <w:rStyle w:val="Hyperlink"/>
          </w:rPr>
          <w:t>http://www.environmentandsociety.org/perspectives/2011/4/big-country-big-issues-canadas-environment-culture-and-history</w:t>
        </w:r>
      </w:hyperlink>
      <w:r w:rsidR="00E93B92" w:rsidRPr="000D2340">
        <w:t xml:space="preserve"> </w:t>
      </w:r>
    </w:p>
    <w:p w14:paraId="6921B99F" w14:textId="77777777" w:rsidR="00653E86" w:rsidRPr="000D2340" w:rsidRDefault="00653E86" w:rsidP="00531311">
      <w:pPr>
        <w:rPr>
          <w:highlight w:val="yellow"/>
        </w:rPr>
      </w:pPr>
    </w:p>
    <w:p w14:paraId="1720F8E8" w14:textId="242FEA65" w:rsidR="00113954" w:rsidRPr="000D2340" w:rsidRDefault="00113954" w:rsidP="00531311">
      <w:pPr>
        <w:rPr>
          <w:highlight w:val="yellow"/>
        </w:rPr>
      </w:pPr>
      <w:r w:rsidRPr="00381C91">
        <w:t>Molson Joe</w:t>
      </w:r>
      <w:r w:rsidR="00B02CA5" w:rsidRPr="00381C91">
        <w:t xml:space="preserve"> “I am Canadian,” “The Rant,” 2000 </w:t>
      </w:r>
      <w:hyperlink r:id="rId12" w:history="1">
        <w:r w:rsidR="00653E86" w:rsidRPr="0029409F">
          <w:rPr>
            <w:rStyle w:val="Hyperlink"/>
          </w:rPr>
          <w:t>http://www.youtube.com/watch?v=WMxGVfk09lU</w:t>
        </w:r>
      </w:hyperlink>
      <w:r w:rsidR="00653E86">
        <w:t xml:space="preserve"> </w:t>
      </w:r>
    </w:p>
    <w:p w14:paraId="2D8D61DB" w14:textId="77777777" w:rsidR="00084CB6" w:rsidRDefault="00084CB6" w:rsidP="00531311"/>
    <w:p w14:paraId="3F482BDB" w14:textId="77777777" w:rsidR="00C420F9" w:rsidRPr="00C420F9" w:rsidRDefault="00C420F9" w:rsidP="00531311">
      <w:pPr>
        <w:rPr>
          <w:b/>
        </w:rPr>
      </w:pPr>
    </w:p>
    <w:p w14:paraId="6C0FECF5" w14:textId="4EC73F75" w:rsidR="008C04A0" w:rsidRPr="00C420F9" w:rsidRDefault="00FE263F" w:rsidP="00531311">
      <w:pPr>
        <w:rPr>
          <w:b/>
        </w:rPr>
      </w:pPr>
      <w:r w:rsidRPr="00C420F9">
        <w:rPr>
          <w:b/>
        </w:rPr>
        <w:t xml:space="preserve">Cluster 1: Nation-Building </w:t>
      </w:r>
      <w:r w:rsidR="003B287E" w:rsidRPr="00C420F9">
        <w:rPr>
          <w:b/>
        </w:rPr>
        <w:t xml:space="preserve">in </w:t>
      </w:r>
      <w:r w:rsidR="00084CB6" w:rsidRPr="00C420F9">
        <w:rPr>
          <w:b/>
        </w:rPr>
        <w:t>a “New” World</w:t>
      </w:r>
    </w:p>
    <w:p w14:paraId="541CB9E3" w14:textId="77777777" w:rsidR="00C420F9" w:rsidRPr="000D2340" w:rsidRDefault="00C420F9" w:rsidP="00531311"/>
    <w:p w14:paraId="583830B1" w14:textId="494E43E5" w:rsidR="003B287E" w:rsidRPr="000D2340" w:rsidRDefault="00390472" w:rsidP="00531311">
      <w:r w:rsidRPr="000D2340">
        <w:t xml:space="preserve">Week 2 </w:t>
      </w:r>
      <w:r w:rsidRPr="000D2340">
        <w:tab/>
      </w:r>
      <w:r w:rsidR="00C270CD" w:rsidRPr="000D2340">
        <w:t xml:space="preserve">Designing a country: </w:t>
      </w:r>
      <w:r w:rsidR="003B287E" w:rsidRPr="000D2340">
        <w:t xml:space="preserve">The Politics of </w:t>
      </w:r>
      <w:r w:rsidR="00D7515A" w:rsidRPr="000D2340">
        <w:t>Confederation</w:t>
      </w:r>
      <w:r w:rsidR="003B287E" w:rsidRPr="000D2340">
        <w:t xml:space="preserve"> </w:t>
      </w:r>
    </w:p>
    <w:p w14:paraId="43A57EB1" w14:textId="0A77E4E9" w:rsidR="00113954" w:rsidRPr="000D2340" w:rsidRDefault="00716D7E" w:rsidP="00531311">
      <w:r>
        <w:t xml:space="preserve"> </w:t>
      </w:r>
    </w:p>
    <w:p w14:paraId="29F75D04" w14:textId="66D1D465" w:rsidR="008A49BD" w:rsidRDefault="008A49BD" w:rsidP="009E30C2">
      <w:r>
        <w:t xml:space="preserve">Bumsted, </w:t>
      </w:r>
      <w:r w:rsidRPr="0081196F">
        <w:rPr>
          <w:i/>
        </w:rPr>
        <w:t>History of the Canadian Peoples</w:t>
      </w:r>
      <w:r>
        <w:t xml:space="preserve">, </w:t>
      </w:r>
      <w:r w:rsidR="009E30C2" w:rsidRPr="009E30C2">
        <w:t>Chapter 5</w:t>
      </w:r>
      <w:r>
        <w:t>:</w:t>
      </w:r>
      <w:r w:rsidR="0081196F">
        <w:t xml:space="preserve"> 166-209</w:t>
      </w:r>
      <w:r>
        <w:t>.</w:t>
      </w:r>
    </w:p>
    <w:p w14:paraId="76682377" w14:textId="77777777" w:rsidR="009E30C2" w:rsidRDefault="009E30C2" w:rsidP="00531311"/>
    <w:p w14:paraId="2736CCAB" w14:textId="7C1003E9" w:rsidR="00BE5909" w:rsidRPr="000D2340" w:rsidRDefault="0053029F" w:rsidP="00531311">
      <w:pPr>
        <w:rPr>
          <w:color w:val="333333"/>
          <w:lang w:val="en-US"/>
        </w:rPr>
      </w:pPr>
      <w:r w:rsidRPr="000D2340">
        <w:t xml:space="preserve">The Quebec Resolutions (1864), </w:t>
      </w:r>
      <w:r w:rsidR="00BE5909" w:rsidRPr="000D2340">
        <w:rPr>
          <w:color w:val="333333"/>
          <w:lang w:val="en-US"/>
        </w:rPr>
        <w:t>Clauses 1-29</w:t>
      </w:r>
    </w:p>
    <w:p w14:paraId="1D2ED94C" w14:textId="5F761499" w:rsidR="00BE5909" w:rsidRPr="000D2340" w:rsidRDefault="00DB4209" w:rsidP="00531311">
      <w:pPr>
        <w:rPr>
          <w:color w:val="333333"/>
          <w:lang w:val="en-US"/>
        </w:rPr>
      </w:pPr>
      <w:hyperlink r:id="rId13" w:history="1">
        <w:r w:rsidR="00F40A24" w:rsidRPr="000D2340">
          <w:rPr>
            <w:rStyle w:val="Hyperlink"/>
            <w:bCs w:val="0"/>
            <w:lang w:val="en-US"/>
          </w:rPr>
          <w:t>http://eco.canadiana.ca/view/oocihm.9_01325/1?r=0&amp;s=1</w:t>
        </w:r>
      </w:hyperlink>
      <w:r w:rsidR="00F40A24" w:rsidRPr="000D2340">
        <w:rPr>
          <w:color w:val="333333"/>
          <w:lang w:val="en-US"/>
        </w:rPr>
        <w:t xml:space="preserve"> </w:t>
      </w:r>
    </w:p>
    <w:p w14:paraId="50011DDA" w14:textId="77777777" w:rsidR="00F40A24" w:rsidRPr="000D2340" w:rsidRDefault="00F40A24" w:rsidP="00531311">
      <w:pPr>
        <w:rPr>
          <w:lang w:val="en-US"/>
        </w:rPr>
      </w:pPr>
    </w:p>
    <w:p w14:paraId="239D4ED9" w14:textId="3E4C035E" w:rsidR="003B287E" w:rsidRPr="000D2340" w:rsidRDefault="003B287E" w:rsidP="00531311">
      <w:r w:rsidRPr="000D2340">
        <w:t>Letter to the Earl of Carnarvon by Mr. Joseph Howe, Mr. William Annand, and Mr. Hugh McDonald stating their objections to the proposed scheme of union of the British North American provinces (1867), pp. 3-4 only</w:t>
      </w:r>
      <w:r w:rsidR="00084CB6" w:rsidRPr="000D2340">
        <w:t xml:space="preserve"> </w:t>
      </w:r>
      <w:hyperlink r:id="rId14" w:history="1">
        <w:r w:rsidR="00BE5909" w:rsidRPr="000D2340">
          <w:rPr>
            <w:rStyle w:val="Hyperlink"/>
          </w:rPr>
          <w:t>http://eco.canadiana.ca/view/oocihm.04679/2?r=0&amp;s=1</w:t>
        </w:r>
      </w:hyperlink>
      <w:r w:rsidR="00BE5909" w:rsidRPr="000D2340">
        <w:t xml:space="preserve"> </w:t>
      </w:r>
    </w:p>
    <w:p w14:paraId="700BFE1B" w14:textId="3EFA2863" w:rsidR="00084CB6" w:rsidRPr="000D2340" w:rsidRDefault="00113954" w:rsidP="00531311">
      <w:r w:rsidRPr="000D2340">
        <w:t xml:space="preserve"> </w:t>
      </w:r>
    </w:p>
    <w:p w14:paraId="6D142595" w14:textId="77777777" w:rsidR="00C420F9" w:rsidRDefault="00C420F9" w:rsidP="00531311"/>
    <w:p w14:paraId="0E53056D" w14:textId="61CBC115" w:rsidR="0065422C" w:rsidRPr="000D2340" w:rsidRDefault="00390472" w:rsidP="00531311">
      <w:r w:rsidRPr="000D2340">
        <w:t>Week 3</w:t>
      </w:r>
      <w:r w:rsidRPr="000D2340">
        <w:tab/>
      </w:r>
      <w:r w:rsidR="00D500ED" w:rsidRPr="000D2340">
        <w:t>National Dreams as Eastern Ambition</w:t>
      </w:r>
      <w:r w:rsidR="0065422C" w:rsidRPr="000D2340">
        <w:t xml:space="preserve"> </w:t>
      </w:r>
    </w:p>
    <w:p w14:paraId="2D3F2B29" w14:textId="77777777" w:rsidR="00113954" w:rsidRDefault="00113954" w:rsidP="00531311"/>
    <w:p w14:paraId="1D2A7DA7" w14:textId="0117EAD1" w:rsidR="0081196F" w:rsidRDefault="0081196F" w:rsidP="00531311">
      <w:r>
        <w:t xml:space="preserve">Bumsted, </w:t>
      </w:r>
      <w:r>
        <w:rPr>
          <w:i/>
        </w:rPr>
        <w:t xml:space="preserve">History of the Canadian Peoples, </w:t>
      </w:r>
      <w:r>
        <w:t>210-240.</w:t>
      </w:r>
    </w:p>
    <w:p w14:paraId="2084EE99" w14:textId="77777777" w:rsidR="0081196F" w:rsidRPr="0081196F" w:rsidRDefault="0081196F" w:rsidP="00531311"/>
    <w:p w14:paraId="6E94F4F1" w14:textId="021FFEF7" w:rsidR="0081196F" w:rsidRPr="0081196F" w:rsidRDefault="0081196F" w:rsidP="0081196F">
      <w:r>
        <w:t xml:space="preserve">Forkey, </w:t>
      </w:r>
      <w:r>
        <w:rPr>
          <w:i/>
        </w:rPr>
        <w:t xml:space="preserve">Canadians and the Natural Environment, </w:t>
      </w:r>
      <w:r>
        <w:t>23-28.</w:t>
      </w:r>
    </w:p>
    <w:p w14:paraId="59296689" w14:textId="1661D2CB" w:rsidR="0081196F" w:rsidRDefault="0081196F" w:rsidP="0081196F"/>
    <w:p w14:paraId="4FA875D2" w14:textId="244F7D79" w:rsidR="006A06E8" w:rsidRPr="000D2340" w:rsidRDefault="00653E86" w:rsidP="0081196F">
      <w:r>
        <w:t>“</w:t>
      </w:r>
      <w:r w:rsidR="00556F88" w:rsidRPr="000D2340">
        <w:t>Canada as a Field for the Solution of Imperial Problems,</w:t>
      </w:r>
      <w:r>
        <w:t>”</w:t>
      </w:r>
      <w:r w:rsidR="00556F88" w:rsidRPr="000D2340">
        <w:t xml:space="preserve"> speech to the Empire Club of Canada by Reverend R.A. Falconer, President of the University of Toronto (26 March 1908) </w:t>
      </w:r>
    </w:p>
    <w:p w14:paraId="41ED4C9E" w14:textId="6D299690" w:rsidR="00556F88" w:rsidRPr="000D2340" w:rsidRDefault="006A06E8" w:rsidP="00531311">
      <w:r w:rsidRPr="000D2340">
        <w:t>A</w:t>
      </w:r>
      <w:r w:rsidR="00556F88" w:rsidRPr="000D2340">
        <w:t xml:space="preserve">vailable online, </w:t>
      </w:r>
      <w:hyperlink r:id="rId15" w:history="1">
        <w:r w:rsidRPr="000D2340">
          <w:rPr>
            <w:rStyle w:val="Hyperlink"/>
          </w:rPr>
          <w:t>http://speeches.empireclub.org/62188/data?n=9</w:t>
        </w:r>
      </w:hyperlink>
      <w:r w:rsidRPr="000D2340">
        <w:t xml:space="preserve"> </w:t>
      </w:r>
    </w:p>
    <w:p w14:paraId="01537B29" w14:textId="77777777" w:rsidR="00084CB6" w:rsidRPr="000D2340" w:rsidRDefault="00084CB6" w:rsidP="00531311"/>
    <w:p w14:paraId="5D328E22" w14:textId="77777777" w:rsidR="006A06E8" w:rsidRPr="000D2340" w:rsidRDefault="00084CB6" w:rsidP="00531311">
      <w:r w:rsidRPr="000D2340">
        <w:t xml:space="preserve">Gordon Lightfoot, “The Canadian Railroad Trilogy” </w:t>
      </w:r>
      <w:r w:rsidR="006A06E8" w:rsidRPr="000D2340">
        <w:t>(1966)</w:t>
      </w:r>
    </w:p>
    <w:p w14:paraId="2F219064" w14:textId="5BD71262" w:rsidR="00084CB6" w:rsidRPr="000D2340" w:rsidRDefault="00DB4209" w:rsidP="00531311">
      <w:hyperlink r:id="rId16" w:history="1">
        <w:r w:rsidR="006A06E8" w:rsidRPr="000D2340">
          <w:rPr>
            <w:rStyle w:val="Hyperlink"/>
          </w:rPr>
          <w:t>http://gordonlightfoot.com/Lyrics/CRT.txt</w:t>
        </w:r>
      </w:hyperlink>
      <w:r w:rsidR="006A06E8" w:rsidRPr="000D2340">
        <w:t xml:space="preserve"> </w:t>
      </w:r>
    </w:p>
    <w:p w14:paraId="669462A4" w14:textId="77777777" w:rsidR="00636AC3" w:rsidRPr="000D2340" w:rsidRDefault="00636AC3" w:rsidP="00531311"/>
    <w:p w14:paraId="38F2C974" w14:textId="77777777" w:rsidR="00C420F9" w:rsidRDefault="00C420F9" w:rsidP="00531311"/>
    <w:p w14:paraId="29BAD976" w14:textId="7D43AF56" w:rsidR="00EC2A2D" w:rsidRPr="000D2340" w:rsidRDefault="00390472" w:rsidP="00531311">
      <w:r w:rsidRPr="000D2340">
        <w:t>Week 4</w:t>
      </w:r>
      <w:r w:rsidRPr="000D2340">
        <w:tab/>
      </w:r>
      <w:r w:rsidR="00142BF0" w:rsidRPr="000D2340">
        <w:t xml:space="preserve">The West’s Own </w:t>
      </w:r>
      <w:r w:rsidR="00EC2A2D" w:rsidRPr="000D2340">
        <w:t xml:space="preserve">National Dreams </w:t>
      </w:r>
      <w:r w:rsidR="00142BF0" w:rsidRPr="000D2340">
        <w:t xml:space="preserve"> </w:t>
      </w:r>
      <w:r w:rsidR="00EC2A2D" w:rsidRPr="000D2340">
        <w:t xml:space="preserve"> </w:t>
      </w:r>
      <w:r w:rsidR="00142BF0" w:rsidRPr="000D2340">
        <w:t xml:space="preserve"> </w:t>
      </w:r>
    </w:p>
    <w:p w14:paraId="4DD41564" w14:textId="77777777" w:rsidR="00477190" w:rsidRDefault="00477190" w:rsidP="00531311">
      <w:pPr>
        <w:rPr>
          <w:highlight w:val="yellow"/>
        </w:rPr>
      </w:pPr>
    </w:p>
    <w:p w14:paraId="62E0F6BB" w14:textId="0BD1B75F" w:rsidR="0081196F" w:rsidRDefault="0081196F" w:rsidP="00531311">
      <w:pPr>
        <w:rPr>
          <w:i/>
        </w:rPr>
      </w:pPr>
      <w:r>
        <w:t xml:space="preserve">Bumsted, </w:t>
      </w:r>
      <w:r>
        <w:rPr>
          <w:i/>
        </w:rPr>
        <w:t>History of the Canadian Peoples</w:t>
      </w:r>
      <w:r w:rsidRPr="0081196F">
        <w:t>, 240-255.</w:t>
      </w:r>
    </w:p>
    <w:p w14:paraId="4F214466" w14:textId="77777777" w:rsidR="0081196F" w:rsidRDefault="0081196F" w:rsidP="00531311">
      <w:pPr>
        <w:rPr>
          <w:i/>
        </w:rPr>
      </w:pPr>
    </w:p>
    <w:p w14:paraId="4AB077DE" w14:textId="6B66503E" w:rsidR="00636AC3" w:rsidRDefault="001F1F91" w:rsidP="00531311">
      <w:r>
        <w:t xml:space="preserve">“Declaration of the people of Rupert’s Land </w:t>
      </w:r>
      <w:r w:rsidR="00BE67D5">
        <w:t>and the North West,” Fort Garry (8 December 1869)</w:t>
      </w:r>
      <w:r>
        <w:t xml:space="preserve"> </w:t>
      </w:r>
      <w:hyperlink r:id="rId17" w:history="1">
        <w:r w:rsidR="003419C5" w:rsidRPr="0029409F">
          <w:rPr>
            <w:rStyle w:val="Hyperlink"/>
          </w:rPr>
          <w:t>http://manitobia.ca/content/en/records/RRS/RRS_1869_1207</w:t>
        </w:r>
      </w:hyperlink>
    </w:p>
    <w:p w14:paraId="44D19AC3" w14:textId="77777777" w:rsidR="003419C5" w:rsidRPr="000D2340" w:rsidRDefault="003419C5" w:rsidP="00531311"/>
    <w:p w14:paraId="00003769" w14:textId="02462660" w:rsidR="000F482D" w:rsidRDefault="0081276B" w:rsidP="000F482D">
      <w:pPr>
        <w:rPr>
          <w:lang w:val="en-US"/>
        </w:rPr>
      </w:pPr>
      <w:r w:rsidRPr="0081276B">
        <w:rPr>
          <w:i/>
          <w:lang w:val="en-US"/>
        </w:rPr>
        <w:t xml:space="preserve">A Son of the Fur Trade: The Memoirs of Johnny Grant </w:t>
      </w:r>
      <w:r w:rsidRPr="0081276B">
        <w:rPr>
          <w:lang w:val="en-US"/>
        </w:rPr>
        <w:t xml:space="preserve">(University of Alberta Press, 2008), </w:t>
      </w:r>
      <w:r w:rsidR="000F482D" w:rsidRPr="0081276B">
        <w:rPr>
          <w:lang w:val="en-US"/>
        </w:rPr>
        <w:t>210</w:t>
      </w:r>
      <w:r w:rsidRPr="0081276B">
        <w:rPr>
          <w:lang w:val="en-US"/>
        </w:rPr>
        <w:t>-</w:t>
      </w:r>
      <w:r w:rsidR="000F482D" w:rsidRPr="0081276B">
        <w:rPr>
          <w:lang w:val="en-US"/>
        </w:rPr>
        <w:t>227</w:t>
      </w:r>
      <w:r w:rsidRPr="0081276B">
        <w:rPr>
          <w:lang w:val="en-US"/>
        </w:rPr>
        <w:t>.</w:t>
      </w:r>
      <w:r>
        <w:rPr>
          <w:lang w:val="en-US"/>
        </w:rPr>
        <w:t xml:space="preserve"> </w:t>
      </w:r>
    </w:p>
    <w:p w14:paraId="6957B176" w14:textId="77777777" w:rsidR="00160E8F" w:rsidRPr="003425C1" w:rsidRDefault="00160E8F" w:rsidP="00160E8F"/>
    <w:p w14:paraId="643FEA16" w14:textId="1E89F2E2" w:rsidR="00160E8F" w:rsidRPr="004A34A7" w:rsidRDefault="00160E8F" w:rsidP="00160E8F">
      <w:r w:rsidRPr="003425C1">
        <w:t xml:space="preserve">William Butler, Chapter 9, </w:t>
      </w:r>
      <w:r w:rsidRPr="003425C1">
        <w:rPr>
          <w:i/>
        </w:rPr>
        <w:t xml:space="preserve">The Great Lone Land: A Narrative of Travel and Adventure in the North-West of America </w:t>
      </w:r>
      <w:r w:rsidRPr="003425C1">
        <w:t>(1872)</w:t>
      </w:r>
      <w:r w:rsidR="003425C1" w:rsidRPr="003425C1">
        <w:t>, 113-142</w:t>
      </w:r>
      <w:r w:rsidR="00723384">
        <w:t>.</w:t>
      </w:r>
      <w:r w:rsidR="00D41E21">
        <w:t xml:space="preserve"> </w:t>
      </w:r>
      <w:hyperlink r:id="rId18" w:anchor="page/n11/mode/2up" w:history="1">
        <w:r w:rsidR="00D41E21" w:rsidRPr="0029409F">
          <w:rPr>
            <w:rStyle w:val="Hyperlink"/>
          </w:rPr>
          <w:t>https://archive.org/stream/cihm_30041#page/n11/mode/2up</w:t>
        </w:r>
      </w:hyperlink>
      <w:r w:rsidR="00D41E21">
        <w:t xml:space="preserve"> </w:t>
      </w:r>
    </w:p>
    <w:p w14:paraId="6EEF31D5" w14:textId="77777777" w:rsidR="00160E8F" w:rsidRDefault="00160E8F" w:rsidP="00531311"/>
    <w:p w14:paraId="55273896" w14:textId="77777777" w:rsidR="00C420F9" w:rsidRDefault="00C420F9" w:rsidP="00531311"/>
    <w:p w14:paraId="61F83D68" w14:textId="2E68C7B5" w:rsidR="006148CA" w:rsidRPr="000D2340" w:rsidRDefault="00EC2A2D" w:rsidP="00531311">
      <w:r w:rsidRPr="000D2340">
        <w:t>Week 5</w:t>
      </w:r>
      <w:r w:rsidRPr="000D2340">
        <w:tab/>
      </w:r>
      <w:r w:rsidR="002606D3" w:rsidRPr="000D2340">
        <w:t>Frontier/</w:t>
      </w:r>
      <w:r w:rsidR="006148CA" w:rsidRPr="000D2340">
        <w:t>Breadbasket/Reserve</w:t>
      </w:r>
      <w:r w:rsidR="00D24158" w:rsidRPr="000D2340">
        <w:t>: Redefining the Continental Interior</w:t>
      </w:r>
    </w:p>
    <w:p w14:paraId="1DFF871D" w14:textId="77777777" w:rsidR="00160E8F" w:rsidRDefault="00160E8F" w:rsidP="00DC185E"/>
    <w:p w14:paraId="30EB7F67" w14:textId="77777777" w:rsidR="0081196F" w:rsidRDefault="0081196F" w:rsidP="0081196F">
      <w:r>
        <w:t xml:space="preserve">Bumsted, </w:t>
      </w:r>
      <w:r>
        <w:rPr>
          <w:i/>
        </w:rPr>
        <w:t xml:space="preserve">History of the Canadian Peoples, </w:t>
      </w:r>
      <w:r w:rsidRPr="009E30C2">
        <w:t>258-</w:t>
      </w:r>
      <w:r>
        <w:t>2</w:t>
      </w:r>
      <w:r w:rsidRPr="009E30C2">
        <w:t>75</w:t>
      </w:r>
      <w:r>
        <w:t>.</w:t>
      </w:r>
    </w:p>
    <w:p w14:paraId="2BCEE951" w14:textId="77777777" w:rsidR="0081196F" w:rsidRDefault="0081196F" w:rsidP="0081196F"/>
    <w:p w14:paraId="41E08073" w14:textId="2812DE80" w:rsidR="0081196F" w:rsidRPr="009E30C2" w:rsidRDefault="0081196F" w:rsidP="0081196F">
      <w:r w:rsidRPr="009E30C2">
        <w:t>Forkey</w:t>
      </w:r>
      <w:r>
        <w:t xml:space="preserve">, </w:t>
      </w:r>
      <w:r>
        <w:rPr>
          <w:i/>
        </w:rPr>
        <w:t>Canadians and the Natural Environment,</w:t>
      </w:r>
      <w:r w:rsidRPr="009E30C2">
        <w:t xml:space="preserve"> 46-62</w:t>
      </w:r>
      <w:r>
        <w:t>.</w:t>
      </w:r>
    </w:p>
    <w:p w14:paraId="5CAC9949" w14:textId="77777777" w:rsidR="0081196F" w:rsidRDefault="0081196F" w:rsidP="00DC185E"/>
    <w:p w14:paraId="4E5596B7" w14:textId="6771678A" w:rsidR="0052276D" w:rsidRPr="00A702B2" w:rsidRDefault="0052276D" w:rsidP="00DC185E">
      <w:pPr>
        <w:rPr>
          <w:lang w:val="en-US"/>
        </w:rPr>
      </w:pPr>
      <w:r w:rsidRPr="00A702B2">
        <w:t xml:space="preserve">Nellie McClung, </w:t>
      </w:r>
      <w:r w:rsidR="00DC185E" w:rsidRPr="00A702B2">
        <w:t xml:space="preserve">Chapter 10: “The Land of the Fair Deal,” </w:t>
      </w:r>
      <w:r w:rsidR="00A702B2" w:rsidRPr="00A702B2">
        <w:rPr>
          <w:i/>
          <w:lang w:val="en-US"/>
        </w:rPr>
        <w:t xml:space="preserve">In Times Like These </w:t>
      </w:r>
      <w:r w:rsidR="00A702B2" w:rsidRPr="00A702B2">
        <w:rPr>
          <w:lang w:val="en-US"/>
        </w:rPr>
        <w:t xml:space="preserve">(D. Appleton, 1915), </w:t>
      </w:r>
      <w:r w:rsidR="00A702B2" w:rsidRPr="00A702B2">
        <w:t xml:space="preserve">155-160 only. </w:t>
      </w:r>
      <w:hyperlink r:id="rId19" w:anchor="page/154/mode/2up" w:history="1">
        <w:r w:rsidR="00A702B2" w:rsidRPr="00A702B2">
          <w:rPr>
            <w:rStyle w:val="Hyperlink"/>
          </w:rPr>
          <w:t>https://archive.org/stream/intimeslikethese00mcclrich#page/154/mode/2up</w:t>
        </w:r>
      </w:hyperlink>
      <w:r w:rsidR="00A702B2" w:rsidRPr="00A702B2">
        <w:t xml:space="preserve"> </w:t>
      </w:r>
    </w:p>
    <w:p w14:paraId="1DE8AF85" w14:textId="77777777" w:rsidR="00777853" w:rsidRPr="00A702B2" w:rsidRDefault="00777853" w:rsidP="00531311"/>
    <w:p w14:paraId="6907265F" w14:textId="2911D7BE" w:rsidR="00BE5909" w:rsidRPr="00FF304B" w:rsidRDefault="0098155A" w:rsidP="00531311">
      <w:r w:rsidRPr="00FF304B">
        <w:t xml:space="preserve">Wallace Stegner, “The Question Mark in the Circle,” </w:t>
      </w:r>
      <w:r w:rsidR="0007568B" w:rsidRPr="00FF304B">
        <w:t xml:space="preserve">“History is a Pontoon Bridge,” and “Whitemud, Saskatchewan,” in </w:t>
      </w:r>
      <w:r w:rsidR="0007568B" w:rsidRPr="00FF304B">
        <w:rPr>
          <w:i/>
        </w:rPr>
        <w:t xml:space="preserve">Wolf Willow: </w:t>
      </w:r>
      <w:r w:rsidR="0007568B" w:rsidRPr="00FF304B">
        <w:rPr>
          <w:i/>
          <w:lang w:val="en-US"/>
        </w:rPr>
        <w:t xml:space="preserve"> </w:t>
      </w:r>
      <w:r w:rsidR="00FF304B" w:rsidRPr="00FF304B">
        <w:rPr>
          <w:i/>
          <w:lang w:val="en-US"/>
        </w:rPr>
        <w:t>A History, A Story, and A Memory</w:t>
      </w:r>
      <w:r w:rsidR="00FF304B">
        <w:rPr>
          <w:i/>
          <w:lang w:val="en-US"/>
        </w:rPr>
        <w:t xml:space="preserve"> of the Last Plains Frontier </w:t>
      </w:r>
      <w:r w:rsidR="00FF304B">
        <w:rPr>
          <w:lang w:val="en-US"/>
        </w:rPr>
        <w:t>(</w:t>
      </w:r>
      <w:r w:rsidR="002F1FD4">
        <w:rPr>
          <w:lang w:val="en-US"/>
        </w:rPr>
        <w:t>originally published Viking, 1962; Pe</w:t>
      </w:r>
      <w:r w:rsidR="00417F81">
        <w:rPr>
          <w:lang w:val="en-US"/>
        </w:rPr>
        <w:t>n</w:t>
      </w:r>
      <w:r w:rsidR="002F1FD4">
        <w:rPr>
          <w:lang w:val="en-US"/>
        </w:rPr>
        <w:t>guin, 2000 edition:</w:t>
      </w:r>
      <w:r w:rsidR="00FF304B" w:rsidRPr="00FF304B">
        <w:rPr>
          <w:i/>
        </w:rPr>
        <w:t xml:space="preserve"> </w:t>
      </w:r>
      <w:r w:rsidR="0007568B" w:rsidRPr="00FF304B">
        <w:t>3-30 and 246-253</w:t>
      </w:r>
      <w:r w:rsidR="002F1FD4">
        <w:t>)</w:t>
      </w:r>
      <w:r w:rsidR="0007568B" w:rsidRPr="00FF304B">
        <w:t xml:space="preserve">. </w:t>
      </w:r>
    </w:p>
    <w:p w14:paraId="49DDCA11" w14:textId="77777777" w:rsidR="00696CC6" w:rsidRDefault="00696CC6" w:rsidP="00531311"/>
    <w:p w14:paraId="3B830E8A" w14:textId="7474AA5C" w:rsidR="00E57A1B" w:rsidRPr="000D2340" w:rsidRDefault="00E57A1B" w:rsidP="00531311">
      <w:r w:rsidRPr="000D2340">
        <w:t xml:space="preserve">Text of Treaty 1 (1871) </w:t>
      </w:r>
      <w:hyperlink r:id="rId20" w:history="1">
        <w:r w:rsidRPr="000D2340">
          <w:rPr>
            <w:rStyle w:val="Hyperlink"/>
          </w:rPr>
          <w:t>http://www.aadnc-aandc.gc.ca/eng/1100100028664/1100100028665</w:t>
        </w:r>
      </w:hyperlink>
      <w:r w:rsidRPr="000D2340">
        <w:t xml:space="preserve"> </w:t>
      </w:r>
    </w:p>
    <w:p w14:paraId="52AA54B3" w14:textId="77777777" w:rsidR="00777853" w:rsidRDefault="00777853" w:rsidP="00531311"/>
    <w:p w14:paraId="5ADCD30C" w14:textId="11963C36" w:rsidR="00E57A1B" w:rsidRPr="000D2340" w:rsidRDefault="00BE5909" w:rsidP="00531311">
      <w:r w:rsidRPr="000D2340">
        <w:rPr>
          <w:i/>
        </w:rPr>
        <w:t xml:space="preserve">The Indian Act </w:t>
      </w:r>
      <w:r w:rsidR="00E57A1B" w:rsidRPr="000D2340">
        <w:t>(</w:t>
      </w:r>
      <w:r w:rsidRPr="000D2340">
        <w:t xml:space="preserve">1876) </w:t>
      </w:r>
      <w:hyperlink r:id="rId21" w:history="1">
        <w:r w:rsidR="00E57A1B" w:rsidRPr="000D2340">
          <w:rPr>
            <w:rStyle w:val="Hyperlink"/>
          </w:rPr>
          <w:t>http://www.aadnc-aandc.gc.ca/eng/1100100010252/1100100010254</w:t>
        </w:r>
      </w:hyperlink>
    </w:p>
    <w:p w14:paraId="4B90A5A1" w14:textId="77777777" w:rsidR="00E57A1B" w:rsidRPr="000D2340" w:rsidRDefault="00E57A1B" w:rsidP="00531311"/>
    <w:p w14:paraId="0C87F578" w14:textId="399A134C" w:rsidR="00266DB6" w:rsidRPr="000D2340" w:rsidRDefault="00266DB6" w:rsidP="00531311">
      <w:r w:rsidRPr="000D2340">
        <w:t>Stan Rogers, “Northwest Passage</w:t>
      </w:r>
      <w:r w:rsidR="002D0CE2">
        <w:t>,</w:t>
      </w:r>
      <w:r w:rsidRPr="000D2340">
        <w:t xml:space="preserve">” </w:t>
      </w:r>
      <w:r w:rsidR="002D0CE2">
        <w:rPr>
          <w:i/>
        </w:rPr>
        <w:t xml:space="preserve">Northwest Passage </w:t>
      </w:r>
      <w:r w:rsidRPr="000D2340">
        <w:t>(1981)</w:t>
      </w:r>
    </w:p>
    <w:p w14:paraId="6B802DCB" w14:textId="77777777" w:rsidR="00777853" w:rsidRDefault="00777853" w:rsidP="00531311"/>
    <w:p w14:paraId="2811CB59" w14:textId="66878CEE" w:rsidR="008C26A9" w:rsidRPr="000D2340" w:rsidRDefault="00601D5B" w:rsidP="00531311">
      <w:r w:rsidRPr="000D2340">
        <w:t>The Tragically Hip</w:t>
      </w:r>
      <w:r w:rsidR="008C26A9" w:rsidRPr="000D2340">
        <w:t>,  “</w:t>
      </w:r>
      <w:r w:rsidR="002D0CE2">
        <w:t xml:space="preserve">At </w:t>
      </w:r>
      <w:r w:rsidR="008C26A9" w:rsidRPr="000D2340">
        <w:t>T</w:t>
      </w:r>
      <w:r w:rsidRPr="000D2340">
        <w:t>he 100</w:t>
      </w:r>
      <w:r w:rsidRPr="000D2340">
        <w:rPr>
          <w:vertAlign w:val="superscript"/>
        </w:rPr>
        <w:t>th</w:t>
      </w:r>
      <w:r w:rsidRPr="000D2340">
        <w:t xml:space="preserve"> Meridian</w:t>
      </w:r>
      <w:r w:rsidR="002D0CE2">
        <w:t>,</w:t>
      </w:r>
      <w:r w:rsidR="008C26A9" w:rsidRPr="000D2340">
        <w:t>”</w:t>
      </w:r>
      <w:r w:rsidR="007B1719" w:rsidRPr="000D2340">
        <w:t xml:space="preserve"> </w:t>
      </w:r>
      <w:r w:rsidR="002D0CE2">
        <w:rPr>
          <w:i/>
        </w:rPr>
        <w:t xml:space="preserve">Fully Completely </w:t>
      </w:r>
      <w:r w:rsidR="002D0CE2">
        <w:t>(1992)</w:t>
      </w:r>
    </w:p>
    <w:p w14:paraId="1C944853" w14:textId="77777777" w:rsidR="008C26A9" w:rsidRPr="000D2340" w:rsidRDefault="008C26A9" w:rsidP="00531311"/>
    <w:p w14:paraId="5CB2BD57" w14:textId="77777777" w:rsidR="00C420F9" w:rsidRDefault="00C420F9" w:rsidP="00531311"/>
    <w:p w14:paraId="1ACC4CB5" w14:textId="3AE94E40" w:rsidR="00EC2A2D" w:rsidRPr="00C420F9" w:rsidRDefault="00FE263F" w:rsidP="00531311">
      <w:pPr>
        <w:rPr>
          <w:b/>
        </w:rPr>
      </w:pPr>
      <w:r w:rsidRPr="00C420F9">
        <w:rPr>
          <w:b/>
        </w:rPr>
        <w:t xml:space="preserve">Cluster 2: </w:t>
      </w:r>
      <w:r w:rsidR="00EC2A2D" w:rsidRPr="00C420F9">
        <w:rPr>
          <w:b/>
        </w:rPr>
        <w:t>A Wilderness Nation?</w:t>
      </w:r>
    </w:p>
    <w:p w14:paraId="1630B64A" w14:textId="77777777" w:rsidR="003110C2" w:rsidRPr="000D2340" w:rsidRDefault="003110C2" w:rsidP="00531311"/>
    <w:p w14:paraId="40FC245A" w14:textId="77777777" w:rsidR="004B164D" w:rsidRPr="000D2340" w:rsidRDefault="00390472" w:rsidP="00531311">
      <w:r w:rsidRPr="000D2340">
        <w:t xml:space="preserve">Week </w:t>
      </w:r>
      <w:r w:rsidR="00631B5E" w:rsidRPr="000D2340">
        <w:t>6</w:t>
      </w:r>
      <w:r w:rsidR="006C5146" w:rsidRPr="000D2340">
        <w:t xml:space="preserve"> </w:t>
      </w:r>
      <w:r w:rsidR="006C5146" w:rsidRPr="000D2340">
        <w:tab/>
      </w:r>
      <w:r w:rsidR="004B164D" w:rsidRPr="000D2340">
        <w:t>Wilderness as National Culture</w:t>
      </w:r>
    </w:p>
    <w:p w14:paraId="6166C036" w14:textId="77777777" w:rsidR="004B164D" w:rsidRPr="000D2340" w:rsidRDefault="004B164D" w:rsidP="00531311"/>
    <w:p w14:paraId="6D7C20DE" w14:textId="3F3CD957" w:rsidR="0013256C" w:rsidRDefault="0013256C" w:rsidP="0013256C">
      <w:r>
        <w:t xml:space="preserve">Bumsted, </w:t>
      </w:r>
      <w:r>
        <w:rPr>
          <w:i/>
        </w:rPr>
        <w:t xml:space="preserve">History of the Canadian Peoples, </w:t>
      </w:r>
      <w:r w:rsidR="0008309D">
        <w:t>281-291.</w:t>
      </w:r>
    </w:p>
    <w:p w14:paraId="30A4D99B" w14:textId="77777777" w:rsidR="0008309D" w:rsidRDefault="0008309D" w:rsidP="0013256C"/>
    <w:p w14:paraId="01AAFC54" w14:textId="70593E0D" w:rsidR="0013256C" w:rsidRPr="009E30C2" w:rsidRDefault="0008309D" w:rsidP="0008309D">
      <w:r>
        <w:t xml:space="preserve">Forkey, </w:t>
      </w:r>
      <w:r>
        <w:rPr>
          <w:i/>
        </w:rPr>
        <w:t xml:space="preserve">Canadians and the Natural Environment, </w:t>
      </w:r>
      <w:r>
        <w:t xml:space="preserve">68-77. </w:t>
      </w:r>
    </w:p>
    <w:p w14:paraId="179EC788" w14:textId="77777777" w:rsidR="0013256C" w:rsidRDefault="0013256C" w:rsidP="00531311"/>
    <w:p w14:paraId="3DE8D1C0" w14:textId="77777777" w:rsidR="004B164D" w:rsidRPr="000D2340" w:rsidRDefault="004B164D" w:rsidP="00531311">
      <w:r w:rsidRPr="000D2340">
        <w:t xml:space="preserve">Archibald Lampman, “Temagami” (1900) </w:t>
      </w:r>
      <w:hyperlink r:id="rId22" w:history="1">
        <w:r w:rsidRPr="000D2340">
          <w:rPr>
            <w:rStyle w:val="Hyperlink"/>
          </w:rPr>
          <w:t>http://rpo.library.utoronto.ca/poems/temagami</w:t>
        </w:r>
      </w:hyperlink>
      <w:r w:rsidRPr="000D2340">
        <w:t xml:space="preserve"> </w:t>
      </w:r>
    </w:p>
    <w:p w14:paraId="27C38F70" w14:textId="77777777" w:rsidR="004B164D" w:rsidRPr="000D2340" w:rsidRDefault="004B164D" w:rsidP="00531311">
      <w:r w:rsidRPr="000D2340">
        <w:t xml:space="preserve"> </w:t>
      </w:r>
    </w:p>
    <w:p w14:paraId="1462899E" w14:textId="77777777" w:rsidR="004B164D" w:rsidRPr="000D2340" w:rsidRDefault="004B164D" w:rsidP="00531311">
      <w:pPr>
        <w:rPr>
          <w:iCs/>
          <w:lang w:val="en-US"/>
        </w:rPr>
      </w:pPr>
      <w:r w:rsidRPr="000D2340">
        <w:t xml:space="preserve">Lawren Harris, “The Group of Seven in Canadian History,” </w:t>
      </w:r>
      <w:r w:rsidRPr="002A47FB">
        <w:rPr>
          <w:i/>
        </w:rPr>
        <w:t>Annual report of t</w:t>
      </w:r>
      <w:r w:rsidRPr="002A47FB">
        <w:rPr>
          <w:i/>
          <w:iCs/>
          <w:lang w:val="en-US"/>
        </w:rPr>
        <w:t xml:space="preserve">he Canadian Historical Association </w:t>
      </w:r>
      <w:r w:rsidRPr="000D2340">
        <w:rPr>
          <w:iCs/>
          <w:lang w:val="en-US"/>
        </w:rPr>
        <w:t>(1948)</w:t>
      </w:r>
    </w:p>
    <w:p w14:paraId="536E4C81" w14:textId="77777777" w:rsidR="00583F40" w:rsidRPr="000D2340" w:rsidRDefault="00583F40" w:rsidP="00531311"/>
    <w:p w14:paraId="71C724D8" w14:textId="77777777" w:rsidR="007662BD" w:rsidRDefault="007662BD" w:rsidP="007662BD">
      <w:r>
        <w:t xml:space="preserve">Al Purdy, “The Country North of Belleville,” </w:t>
      </w:r>
      <w:r>
        <w:rPr>
          <w:i/>
        </w:rPr>
        <w:t xml:space="preserve">Poems for all the Annettes </w:t>
      </w:r>
      <w:r>
        <w:t xml:space="preserve">(1962) </w:t>
      </w:r>
    </w:p>
    <w:p w14:paraId="7FDD767D" w14:textId="77777777" w:rsidR="007662BD" w:rsidRDefault="007662BD" w:rsidP="00531311"/>
    <w:p w14:paraId="5D6D9154" w14:textId="117B0D50" w:rsidR="005D4A44" w:rsidRDefault="005D4A44" w:rsidP="005D4A44">
      <w:pPr>
        <w:rPr>
          <w:lang w:val="en-US"/>
        </w:rPr>
      </w:pPr>
      <w:r>
        <w:rPr>
          <w:lang w:val="en-US"/>
        </w:rPr>
        <w:t xml:space="preserve">Margaret Atwood, Chapter 1: “Survival,” </w:t>
      </w:r>
      <w:r>
        <w:rPr>
          <w:i/>
          <w:lang w:val="en-US"/>
        </w:rPr>
        <w:t xml:space="preserve">Survival: A Thematic Guide to Canadian Literature </w:t>
      </w:r>
      <w:r>
        <w:rPr>
          <w:lang w:val="en-US"/>
        </w:rPr>
        <w:t>(House of Anansi Press, 1972), 29-44.</w:t>
      </w:r>
    </w:p>
    <w:p w14:paraId="1B2DFEEA" w14:textId="77777777" w:rsidR="0040596A" w:rsidRDefault="0040596A" w:rsidP="00531311"/>
    <w:p w14:paraId="4CDA4F9C" w14:textId="77777777" w:rsidR="00C420F9" w:rsidRDefault="00C420F9" w:rsidP="00531311"/>
    <w:p w14:paraId="43E6539A" w14:textId="77777777" w:rsidR="004B164D" w:rsidRPr="000D2340" w:rsidRDefault="00631B5E" w:rsidP="00531311">
      <w:pPr>
        <w:rPr>
          <w:b/>
        </w:rPr>
      </w:pPr>
      <w:r w:rsidRPr="000D2340">
        <w:t>Week 7</w:t>
      </w:r>
      <w:r w:rsidRPr="000D2340">
        <w:tab/>
      </w:r>
      <w:r w:rsidR="004B164D" w:rsidRPr="000D2340">
        <w:t>Destination: Wilderness</w:t>
      </w:r>
      <w:r w:rsidR="004B164D" w:rsidRPr="000D2340">
        <w:tab/>
        <w:t xml:space="preserve"> </w:t>
      </w:r>
    </w:p>
    <w:p w14:paraId="0BD06EDF" w14:textId="77777777" w:rsidR="004B164D" w:rsidRDefault="004B164D" w:rsidP="00531311"/>
    <w:p w14:paraId="6F1807F5" w14:textId="3E765678" w:rsidR="0008309D" w:rsidRPr="009E30C2" w:rsidRDefault="0008309D" w:rsidP="0008309D">
      <w:r>
        <w:t xml:space="preserve">Forkey, </w:t>
      </w:r>
      <w:r>
        <w:rPr>
          <w:i/>
        </w:rPr>
        <w:t xml:space="preserve">Canadians and the Natural Environment, </w:t>
      </w:r>
      <w:r>
        <w:t xml:space="preserve">77-83. </w:t>
      </w:r>
    </w:p>
    <w:p w14:paraId="2AAE5BDB" w14:textId="77777777" w:rsidR="0008309D" w:rsidRPr="000D2340" w:rsidRDefault="0008309D" w:rsidP="00531311"/>
    <w:p w14:paraId="477F3102" w14:textId="160AA96C" w:rsidR="008917A8" w:rsidRPr="00DF2F21" w:rsidRDefault="002A47FB" w:rsidP="00531311">
      <w:r w:rsidRPr="00DF2F21">
        <w:t>Claire Campbell, “</w:t>
      </w:r>
      <w:r w:rsidR="00581E40" w:rsidRPr="00DF2F21">
        <w:t>Pragmatism and Poetry: National Parks and the Study of Canada</w:t>
      </w:r>
      <w:r w:rsidRPr="00636587">
        <w:t xml:space="preserve">,” </w:t>
      </w:r>
      <w:r w:rsidR="008917A8" w:rsidRPr="00636587">
        <w:rPr>
          <w:lang w:val="en-US"/>
        </w:rPr>
        <w:t xml:space="preserve">in </w:t>
      </w:r>
      <w:r w:rsidR="008917A8" w:rsidRPr="00636587">
        <w:rPr>
          <w:i/>
          <w:iCs/>
          <w:lang w:val="en-US"/>
        </w:rPr>
        <w:t>Big Country, Big Issues,</w:t>
      </w:r>
      <w:r w:rsidR="008917A8" w:rsidRPr="00636587">
        <w:rPr>
          <w:color w:val="262626"/>
          <w:lang w:val="en-US"/>
        </w:rPr>
        <w:t xml:space="preserve"> </w:t>
      </w:r>
      <w:r w:rsidR="008917A8" w:rsidRPr="00636587">
        <w:t>101-111.</w:t>
      </w:r>
    </w:p>
    <w:p w14:paraId="770BDFD9" w14:textId="77777777" w:rsidR="008917A8" w:rsidRDefault="008917A8" w:rsidP="00531311"/>
    <w:p w14:paraId="563A1443" w14:textId="5A0C2B57" w:rsidR="004B164D" w:rsidRPr="000D2340" w:rsidRDefault="004B164D" w:rsidP="00531311">
      <w:r w:rsidRPr="000D2340">
        <w:t xml:space="preserve">Stephen Leacock, “Back to the Bush,” </w:t>
      </w:r>
      <w:r w:rsidRPr="000D2340">
        <w:rPr>
          <w:i/>
        </w:rPr>
        <w:t xml:space="preserve">Literary Lapses </w:t>
      </w:r>
      <w:r w:rsidR="00236BE3">
        <w:t>(1910).</w:t>
      </w:r>
      <w:r w:rsidRPr="000D2340">
        <w:t xml:space="preserve"> </w:t>
      </w:r>
      <w:hyperlink r:id="rId23" w:history="1">
        <w:r w:rsidRPr="000D2340">
          <w:rPr>
            <w:rStyle w:val="Hyperlink"/>
          </w:rPr>
          <w:t>http://en.wikisource.org/wiki/Back_to_the_Bush</w:t>
        </w:r>
      </w:hyperlink>
      <w:r w:rsidRPr="000D2340">
        <w:t xml:space="preserve">  </w:t>
      </w:r>
    </w:p>
    <w:p w14:paraId="0D283179" w14:textId="77777777" w:rsidR="004B164D" w:rsidRPr="000D2340" w:rsidRDefault="004B164D" w:rsidP="00531311"/>
    <w:p w14:paraId="59FEAE58" w14:textId="3CE28B70" w:rsidR="004B164D" w:rsidRPr="000D2340" w:rsidRDefault="004B164D" w:rsidP="00531311">
      <w:r w:rsidRPr="000D2340">
        <w:t>Douglas LePan, “Canoe Trip</w:t>
      </w:r>
      <w:r w:rsidR="00236BE3">
        <w:t>,</w:t>
      </w:r>
      <w:r w:rsidRPr="000D2340">
        <w:t>”</w:t>
      </w:r>
      <w:r w:rsidR="00236BE3">
        <w:t xml:space="preserve"> </w:t>
      </w:r>
      <w:r w:rsidR="00236BE3">
        <w:rPr>
          <w:i/>
        </w:rPr>
        <w:t>The Wounded Prince and Other Poems</w:t>
      </w:r>
      <w:r w:rsidRPr="000D2340">
        <w:t xml:space="preserve"> (</w:t>
      </w:r>
      <w:r w:rsidR="00236BE3">
        <w:t xml:space="preserve">Chatto and Windus, </w:t>
      </w:r>
      <w:r w:rsidRPr="000D2340">
        <w:t>1948)</w:t>
      </w:r>
      <w:r w:rsidR="00236BE3">
        <w:t>.</w:t>
      </w:r>
    </w:p>
    <w:p w14:paraId="1A735970" w14:textId="77777777" w:rsidR="004B164D" w:rsidRPr="000D2340" w:rsidRDefault="004B164D" w:rsidP="00531311"/>
    <w:p w14:paraId="563ACDA4" w14:textId="77777777" w:rsidR="004B164D" w:rsidRPr="000D2340" w:rsidRDefault="004B164D" w:rsidP="00531311">
      <w:pPr>
        <w:rPr>
          <w:b/>
        </w:rPr>
      </w:pPr>
      <w:r w:rsidRPr="000D2340">
        <w:rPr>
          <w:lang w:val="en-US"/>
        </w:rPr>
        <w:t xml:space="preserve">Pierre Trudeau, “Exhaustion and Fulfillment: The Ascetic in a Canoe” (1944, published in English in 1970) </w:t>
      </w:r>
      <w:hyperlink r:id="rId24" w:history="1">
        <w:r w:rsidRPr="000D2340">
          <w:rPr>
            <w:rStyle w:val="Hyperlink"/>
            <w:bCs w:val="0"/>
            <w:lang w:val="en-US"/>
          </w:rPr>
          <w:t>http://www.canoe.ca/che-mun/102trudeau.html</w:t>
        </w:r>
      </w:hyperlink>
      <w:r w:rsidRPr="000D2340">
        <w:rPr>
          <w:lang w:val="en-US"/>
        </w:rPr>
        <w:t xml:space="preserve"> </w:t>
      </w:r>
    </w:p>
    <w:p w14:paraId="0581709C" w14:textId="77777777" w:rsidR="00B37053" w:rsidRPr="000D2340" w:rsidRDefault="00B37053" w:rsidP="00531311">
      <w:pPr>
        <w:rPr>
          <w:lang w:val="en-US"/>
        </w:rPr>
      </w:pPr>
    </w:p>
    <w:p w14:paraId="6E2CE0EC" w14:textId="77777777" w:rsidR="00C420F9" w:rsidRDefault="00C420F9" w:rsidP="00531311"/>
    <w:p w14:paraId="7222E5FA" w14:textId="631755FA" w:rsidR="00D65AD1" w:rsidRPr="000D2340" w:rsidRDefault="00C270CD" w:rsidP="00531311">
      <w:r w:rsidRPr="000D2340">
        <w:t>Week 8</w:t>
      </w:r>
      <w:r w:rsidR="00C637A7" w:rsidRPr="000D2340">
        <w:tab/>
      </w:r>
      <w:r w:rsidR="009B5758">
        <w:t xml:space="preserve">Wilderness as </w:t>
      </w:r>
      <w:r w:rsidR="00D65AD1" w:rsidRPr="000D2340">
        <w:t xml:space="preserve">Aboriginal </w:t>
      </w:r>
      <w:r w:rsidR="009B5758">
        <w:t>in/</w:t>
      </w:r>
      <w:r w:rsidR="00D65AD1" w:rsidRPr="000D2340">
        <w:t>and Settler Canadas</w:t>
      </w:r>
    </w:p>
    <w:p w14:paraId="480EB393" w14:textId="77777777" w:rsidR="008917A8" w:rsidRDefault="008917A8" w:rsidP="00531311"/>
    <w:p w14:paraId="11151E86" w14:textId="23974999" w:rsidR="0008309D" w:rsidRPr="009E30C2" w:rsidRDefault="0008309D" w:rsidP="0008309D">
      <w:r>
        <w:t xml:space="preserve">Forkey, </w:t>
      </w:r>
      <w:r>
        <w:rPr>
          <w:i/>
        </w:rPr>
        <w:t xml:space="preserve">Canadians and the Natural Environment, </w:t>
      </w:r>
      <w:r>
        <w:t xml:space="preserve">35-46, 107-123. </w:t>
      </w:r>
    </w:p>
    <w:p w14:paraId="5CE01CF2" w14:textId="77777777" w:rsidR="0008309D" w:rsidRPr="000D2340" w:rsidRDefault="0008309D" w:rsidP="00531311"/>
    <w:p w14:paraId="474F8057" w14:textId="630F565D" w:rsidR="00266DB6" w:rsidRPr="000D2340" w:rsidRDefault="00266DB6" w:rsidP="00531311">
      <w:r w:rsidRPr="000D2340">
        <w:t>Pauline Johnson</w:t>
      </w:r>
      <w:r w:rsidR="00636587">
        <w:t>,</w:t>
      </w:r>
      <w:r w:rsidRPr="000D2340">
        <w:t xml:space="preserve"> “The Song My Paddle Sings” (1912) </w:t>
      </w:r>
      <w:hyperlink r:id="rId25" w:history="1">
        <w:r w:rsidRPr="000D2340">
          <w:rPr>
            <w:rStyle w:val="Hyperlink"/>
          </w:rPr>
          <w:t>http://rpo.library.utoronto.ca/poems/song-my-paddle-sings</w:t>
        </w:r>
      </w:hyperlink>
    </w:p>
    <w:p w14:paraId="782935D5" w14:textId="1CD07030" w:rsidR="007662BD" w:rsidRDefault="00266DB6" w:rsidP="00531311">
      <w:r w:rsidRPr="000D2340">
        <w:t xml:space="preserve"> </w:t>
      </w:r>
    </w:p>
    <w:p w14:paraId="036CA421" w14:textId="52F9D4BF" w:rsidR="008C0F6E" w:rsidRDefault="008C0F6E" w:rsidP="00531311">
      <w:r>
        <w:t xml:space="preserve">Grey Owl [Archibald Belaney], Chapter 2: “The Land of Shadows,” </w:t>
      </w:r>
      <w:r>
        <w:rPr>
          <w:i/>
        </w:rPr>
        <w:t xml:space="preserve">The Men of the Last Frontier </w:t>
      </w:r>
      <w:r>
        <w:t>(</w:t>
      </w:r>
      <w:r w:rsidR="00B048F1">
        <w:t xml:space="preserve">Scribner’s Sons, </w:t>
      </w:r>
      <w:r>
        <w:t>1932), 29-45.</w:t>
      </w:r>
    </w:p>
    <w:p w14:paraId="79E12C6C" w14:textId="566A2DA6" w:rsidR="008C0F6E" w:rsidRDefault="00DB4209" w:rsidP="00531311">
      <w:hyperlink r:id="rId26" w:anchor="page/n1/mode/2up" w:history="1">
        <w:r w:rsidR="00B048F1" w:rsidRPr="0029409F">
          <w:rPr>
            <w:rStyle w:val="Hyperlink"/>
          </w:rPr>
          <w:t>https://archive.org/stream/menofthelastfron013925mbp#page/n1/mode/2up</w:t>
        </w:r>
      </w:hyperlink>
      <w:r w:rsidR="00B048F1">
        <w:t xml:space="preserve"> </w:t>
      </w:r>
    </w:p>
    <w:p w14:paraId="42662F18" w14:textId="77777777" w:rsidR="00B048F1" w:rsidRPr="00D63110" w:rsidRDefault="00B048F1" w:rsidP="00531311"/>
    <w:p w14:paraId="079E65C3" w14:textId="77777777" w:rsidR="00D63110" w:rsidRDefault="00D63110" w:rsidP="00531311">
      <w:pPr>
        <w:rPr>
          <w:bCs w:val="0"/>
          <w:color w:val="262626"/>
          <w:lang w:val="en-US"/>
        </w:rPr>
      </w:pPr>
      <w:r>
        <w:rPr>
          <w:bCs w:val="0"/>
          <w:color w:val="262626"/>
          <w:lang w:val="en-US"/>
        </w:rPr>
        <w:t xml:space="preserve">Sharon </w:t>
      </w:r>
      <w:r w:rsidRPr="00D63110">
        <w:rPr>
          <w:bCs w:val="0"/>
          <w:color w:val="262626"/>
          <w:lang w:val="en-US"/>
        </w:rPr>
        <w:t>Wall</w:t>
      </w:r>
      <w:r>
        <w:rPr>
          <w:bCs w:val="0"/>
          <w:color w:val="262626"/>
          <w:lang w:val="en-US"/>
        </w:rPr>
        <w:t>, “</w:t>
      </w:r>
      <w:r w:rsidRPr="00D63110">
        <w:rPr>
          <w:bCs w:val="0"/>
          <w:color w:val="262626"/>
          <w:lang w:val="en-US"/>
        </w:rPr>
        <w:t xml:space="preserve">Totem Poles, Teepees, and Token Traditions: </w:t>
      </w:r>
      <w:r>
        <w:rPr>
          <w:bCs w:val="0"/>
          <w:color w:val="262626"/>
          <w:lang w:val="en-US"/>
        </w:rPr>
        <w:t>‘</w:t>
      </w:r>
      <w:r w:rsidRPr="00D63110">
        <w:rPr>
          <w:bCs w:val="0"/>
          <w:color w:val="262626"/>
          <w:lang w:val="en-US"/>
        </w:rPr>
        <w:t>Playing Indian</w:t>
      </w:r>
      <w:r>
        <w:rPr>
          <w:bCs w:val="0"/>
          <w:color w:val="262626"/>
          <w:lang w:val="en-US"/>
        </w:rPr>
        <w:t>’</w:t>
      </w:r>
      <w:r w:rsidRPr="00D63110">
        <w:rPr>
          <w:bCs w:val="0"/>
          <w:color w:val="262626"/>
          <w:lang w:val="en-US"/>
        </w:rPr>
        <w:t xml:space="preserve"> at Ontario Summer Camps, 1920-1955</w:t>
      </w:r>
      <w:r>
        <w:rPr>
          <w:bCs w:val="0"/>
          <w:color w:val="262626"/>
          <w:lang w:val="en-US"/>
        </w:rPr>
        <w:t xml:space="preserve">,” </w:t>
      </w:r>
      <w:r w:rsidRPr="00D63110">
        <w:rPr>
          <w:bCs w:val="0"/>
          <w:i/>
          <w:iCs/>
          <w:color w:val="262626"/>
          <w:lang w:val="en-US"/>
        </w:rPr>
        <w:t>Canadian Historical Review</w:t>
      </w:r>
      <w:r>
        <w:rPr>
          <w:bCs w:val="0"/>
          <w:color w:val="262626"/>
          <w:lang w:val="en-US"/>
        </w:rPr>
        <w:t xml:space="preserve"> 86:3 (</w:t>
      </w:r>
      <w:r w:rsidRPr="00D63110">
        <w:rPr>
          <w:bCs w:val="0"/>
          <w:color w:val="262626"/>
          <w:lang w:val="en-US"/>
        </w:rPr>
        <w:t>2005)</w:t>
      </w:r>
      <w:r>
        <w:rPr>
          <w:bCs w:val="0"/>
          <w:color w:val="262626"/>
          <w:lang w:val="en-US"/>
        </w:rPr>
        <w:t xml:space="preserve">, </w:t>
      </w:r>
      <w:r w:rsidRPr="00D63110">
        <w:rPr>
          <w:bCs w:val="0"/>
          <w:color w:val="262626"/>
          <w:lang w:val="en-US"/>
        </w:rPr>
        <w:t>513-544.</w:t>
      </w:r>
    </w:p>
    <w:p w14:paraId="446E59D8" w14:textId="0FDE71BF" w:rsidR="00EC0667" w:rsidRPr="0040596A" w:rsidRDefault="00D63110" w:rsidP="00531311">
      <w:pPr>
        <w:rPr>
          <w:bCs w:val="0"/>
          <w:color w:val="262626"/>
          <w:lang w:val="en-US"/>
        </w:rPr>
      </w:pPr>
      <w:r w:rsidRPr="00D63110">
        <w:rPr>
          <w:bCs w:val="0"/>
          <w:color w:val="262626"/>
          <w:lang w:val="en-US"/>
        </w:rPr>
        <w:t xml:space="preserve"> </w:t>
      </w:r>
    </w:p>
    <w:p w14:paraId="4ABDA1FD" w14:textId="77777777" w:rsidR="00C420F9" w:rsidRDefault="00C420F9" w:rsidP="00531311"/>
    <w:p w14:paraId="7D855253" w14:textId="68A5A28E" w:rsidR="00D65AD1" w:rsidRPr="000D2340" w:rsidRDefault="00142BF0" w:rsidP="00531311">
      <w:r w:rsidRPr="000D2340">
        <w:t>Week 9</w:t>
      </w:r>
      <w:r w:rsidR="00D65AD1" w:rsidRPr="000D2340">
        <w:tab/>
        <w:t>Wilderness Besieged</w:t>
      </w:r>
    </w:p>
    <w:p w14:paraId="72B2A979" w14:textId="015571E7" w:rsidR="0074650B" w:rsidRDefault="00BE5909" w:rsidP="00531311">
      <w:r w:rsidRPr="000D2340">
        <w:t xml:space="preserve"> </w:t>
      </w:r>
    </w:p>
    <w:p w14:paraId="0CD90DA2" w14:textId="35C2BC32" w:rsidR="0008309D" w:rsidRPr="009E30C2" w:rsidRDefault="0008309D" w:rsidP="0008309D">
      <w:r>
        <w:t xml:space="preserve">Forkey, </w:t>
      </w:r>
      <w:r>
        <w:rPr>
          <w:i/>
        </w:rPr>
        <w:t xml:space="preserve">Canadians and the Natural Environment, </w:t>
      </w:r>
      <w:r w:rsidRPr="009E30C2">
        <w:t>84-106</w:t>
      </w:r>
      <w:r>
        <w:t>.</w:t>
      </w:r>
    </w:p>
    <w:p w14:paraId="7DEF2BDC" w14:textId="54C217FE" w:rsidR="0008309D" w:rsidRPr="0008309D" w:rsidRDefault="0008309D" w:rsidP="00531311">
      <w:pPr>
        <w:rPr>
          <w:i/>
        </w:rPr>
      </w:pPr>
    </w:p>
    <w:p w14:paraId="5D8C9D15" w14:textId="77777777" w:rsidR="003750CB" w:rsidRPr="003750CB" w:rsidRDefault="00DF2F21" w:rsidP="00531311">
      <w:r w:rsidRPr="003750CB">
        <w:t xml:space="preserve">“Nature’s Past” Podcast, </w:t>
      </w:r>
      <w:r w:rsidR="003750CB" w:rsidRPr="003750CB">
        <w:t xml:space="preserve">Network of Canadian History and Environment [NiCHE], </w:t>
      </w:r>
      <w:r w:rsidRPr="003750CB">
        <w:t>Episode</w:t>
      </w:r>
      <w:r w:rsidR="003750CB" w:rsidRPr="003750CB">
        <w:t>s</w:t>
      </w:r>
      <w:r w:rsidRPr="003750CB">
        <w:t xml:space="preserve"> 33 (Environmentalism I), 34 (Environmentalism II), and 38 (Tar Sands) (2012-13) </w:t>
      </w:r>
    </w:p>
    <w:p w14:paraId="1C17AF16" w14:textId="418D5B7F" w:rsidR="00AB53D0" w:rsidRDefault="00DB4209" w:rsidP="00531311">
      <w:hyperlink r:id="rId27" w:history="1">
        <w:r w:rsidR="00D52B6E" w:rsidRPr="003750CB">
          <w:rPr>
            <w:rStyle w:val="Hyperlink"/>
          </w:rPr>
          <w:t>http://niche-canada.org/category/media/naturespast/</w:t>
        </w:r>
      </w:hyperlink>
      <w:r w:rsidR="000C34F3">
        <w:t xml:space="preserve"> </w:t>
      </w:r>
    </w:p>
    <w:p w14:paraId="4C4E8F79" w14:textId="77777777" w:rsidR="00646CD3" w:rsidRPr="000D2340" w:rsidRDefault="00646CD3" w:rsidP="00531311"/>
    <w:p w14:paraId="67FC423F" w14:textId="77777777" w:rsidR="00C420F9" w:rsidRDefault="00C420F9" w:rsidP="00531311"/>
    <w:p w14:paraId="48DC17E3" w14:textId="77777777" w:rsidR="00EE5DB7" w:rsidRPr="00C420F9" w:rsidRDefault="00EE5DB7" w:rsidP="00531311">
      <w:pPr>
        <w:rPr>
          <w:b/>
        </w:rPr>
      </w:pPr>
      <w:r w:rsidRPr="00C420F9">
        <w:rPr>
          <w:b/>
        </w:rPr>
        <w:t>Cluster 3 The Northern Part of North America</w:t>
      </w:r>
    </w:p>
    <w:p w14:paraId="4B1C6DAF" w14:textId="77777777" w:rsidR="0074650B" w:rsidRPr="000D2340" w:rsidRDefault="0074650B" w:rsidP="00531311"/>
    <w:p w14:paraId="1D3D3C59" w14:textId="77777777" w:rsidR="00F36804" w:rsidRPr="000D2340" w:rsidRDefault="00142BF0" w:rsidP="00531311">
      <w:r w:rsidRPr="000D2340">
        <w:t xml:space="preserve">Week 10 </w:t>
      </w:r>
      <w:r w:rsidRPr="000D2340">
        <w:tab/>
      </w:r>
      <w:r w:rsidR="00F36804" w:rsidRPr="000D2340">
        <w:tab/>
        <w:t>The Romance of the North</w:t>
      </w:r>
    </w:p>
    <w:p w14:paraId="5140F20E" w14:textId="77777777" w:rsidR="00F36804" w:rsidRPr="000D2340" w:rsidRDefault="00F36804" w:rsidP="00531311"/>
    <w:p w14:paraId="4392E71E" w14:textId="77777777" w:rsidR="00F36804" w:rsidRPr="000D2340" w:rsidRDefault="00F36804" w:rsidP="00531311">
      <w:r w:rsidRPr="000D2340">
        <w:t>Stephen Leacock, “I’ll Stay in Canada” (</w:t>
      </w:r>
      <w:r>
        <w:t xml:space="preserve">originally published </w:t>
      </w:r>
      <w:r w:rsidRPr="000D2340">
        <w:t>1936)</w:t>
      </w:r>
      <w:r>
        <w:t xml:space="preserve"> </w:t>
      </w:r>
      <w:hyperlink r:id="rId28" w:history="1">
        <w:r w:rsidRPr="0029409F">
          <w:rPr>
            <w:rStyle w:val="Hyperlink"/>
          </w:rPr>
          <w:t>http://www.canadahistory.com/sections/documents/arts/Stephen%20Leacock.html</w:t>
        </w:r>
      </w:hyperlink>
      <w:r>
        <w:t xml:space="preserve"> </w:t>
      </w:r>
    </w:p>
    <w:p w14:paraId="75B9302E" w14:textId="77777777" w:rsidR="00F36804" w:rsidRDefault="00F36804" w:rsidP="00531311"/>
    <w:p w14:paraId="6D6D3AFB" w14:textId="5C632F29" w:rsidR="00353656" w:rsidRPr="00353656" w:rsidRDefault="00353656" w:rsidP="00531311">
      <w:r w:rsidRPr="00353656">
        <w:t xml:space="preserve">Arthur Lower, “The Sea of the North,” </w:t>
      </w:r>
      <w:r w:rsidRPr="00353656">
        <w:rPr>
          <w:i/>
        </w:rPr>
        <w:t xml:space="preserve">Unconventional Voyages </w:t>
      </w:r>
      <w:r w:rsidRPr="00353656">
        <w:t xml:space="preserve">(Ryerson Press, 1953), </w:t>
      </w:r>
      <w:r>
        <w:t>20-27.</w:t>
      </w:r>
    </w:p>
    <w:p w14:paraId="127CB04A" w14:textId="77777777" w:rsidR="00353656" w:rsidRDefault="00353656" w:rsidP="00531311"/>
    <w:p w14:paraId="5C7A3D16" w14:textId="77777777" w:rsidR="00F36804" w:rsidRPr="000D2340" w:rsidRDefault="00F36804" w:rsidP="00531311">
      <w:r w:rsidRPr="000D2340">
        <w:t xml:space="preserve">Adam Gopnick, </w:t>
      </w:r>
      <w:r w:rsidRPr="000D2340">
        <w:rPr>
          <w:i/>
        </w:rPr>
        <w:t>Winter: Five Windows on the Season</w:t>
      </w:r>
      <w:r w:rsidRPr="000D2340">
        <w:t xml:space="preserve"> (Harper Collins, 2011), 31-38</w:t>
      </w:r>
      <w:r>
        <w:t>.</w:t>
      </w:r>
    </w:p>
    <w:p w14:paraId="0DED5579" w14:textId="2FD2C193" w:rsidR="0020008F" w:rsidRDefault="00F36804" w:rsidP="00531311">
      <w:r w:rsidRPr="000D2340">
        <w:t xml:space="preserve"> </w:t>
      </w:r>
    </w:p>
    <w:p w14:paraId="538654D6" w14:textId="77777777" w:rsidR="00C420F9" w:rsidRDefault="00C420F9" w:rsidP="00531311"/>
    <w:p w14:paraId="1DAEA1B7" w14:textId="77777777" w:rsidR="00F36804" w:rsidRPr="000D2340" w:rsidRDefault="00390472" w:rsidP="00531311">
      <w:r w:rsidRPr="000D2340">
        <w:t>Week 1</w:t>
      </w:r>
      <w:r w:rsidR="00142BF0" w:rsidRPr="000D2340">
        <w:t>1</w:t>
      </w:r>
      <w:r w:rsidRPr="000D2340">
        <w:tab/>
      </w:r>
      <w:r w:rsidR="00F36804" w:rsidRPr="000D2340">
        <w:t>The “undefended” border I: Disputes over Territory</w:t>
      </w:r>
    </w:p>
    <w:p w14:paraId="5194CE43" w14:textId="77777777" w:rsidR="00D6503B" w:rsidRDefault="00D6503B" w:rsidP="00531311"/>
    <w:p w14:paraId="6A624797" w14:textId="77777777" w:rsidR="0008309D" w:rsidRDefault="0008309D" w:rsidP="0008309D">
      <w:pPr>
        <w:rPr>
          <w:lang w:val="en-US"/>
        </w:rPr>
      </w:pPr>
      <w:r>
        <w:rPr>
          <w:lang w:val="en-US"/>
        </w:rPr>
        <w:t xml:space="preserve">Bumsted, </w:t>
      </w:r>
      <w:r>
        <w:rPr>
          <w:i/>
          <w:lang w:val="en-US"/>
        </w:rPr>
        <w:t xml:space="preserve">History of the Canadian Peoples, </w:t>
      </w:r>
      <w:r>
        <w:rPr>
          <w:lang w:val="en-US"/>
        </w:rPr>
        <w:t>363-366, 423-428.</w:t>
      </w:r>
    </w:p>
    <w:p w14:paraId="576166A9" w14:textId="77777777" w:rsidR="0008309D" w:rsidRPr="0008309D" w:rsidRDefault="0008309D" w:rsidP="0008309D">
      <w:pPr>
        <w:rPr>
          <w:lang w:val="en-US"/>
        </w:rPr>
      </w:pPr>
    </w:p>
    <w:p w14:paraId="4EAC566F" w14:textId="77777777" w:rsidR="0008309D" w:rsidRPr="000D2340" w:rsidRDefault="0008309D" w:rsidP="0008309D">
      <w:r>
        <w:rPr>
          <w:lang w:val="en-US"/>
        </w:rPr>
        <w:t xml:space="preserve">Forkey, </w:t>
      </w:r>
      <w:r>
        <w:rPr>
          <w:i/>
          <w:lang w:val="en-US"/>
        </w:rPr>
        <w:t xml:space="preserve">Canadians and the Natural Environment, </w:t>
      </w:r>
      <w:r>
        <w:rPr>
          <w:lang w:val="en-US"/>
        </w:rPr>
        <w:t xml:space="preserve">62-67. </w:t>
      </w:r>
      <w:r>
        <w:t xml:space="preserve"> </w:t>
      </w:r>
    </w:p>
    <w:p w14:paraId="447CAF86" w14:textId="77777777" w:rsidR="0008309D" w:rsidRDefault="0008309D" w:rsidP="00531311"/>
    <w:p w14:paraId="5B26673E" w14:textId="77777777" w:rsidR="001A3976" w:rsidRPr="000D2340" w:rsidRDefault="001A3976" w:rsidP="00531311">
      <w:r w:rsidRPr="000D2340">
        <w:t xml:space="preserve">Robert Service, “The Cremation of Sam McGee” </w:t>
      </w:r>
      <w:r>
        <w:t>(</w:t>
      </w:r>
      <w:r w:rsidRPr="000D2340">
        <w:t>1907</w:t>
      </w:r>
      <w:r>
        <w:t>)</w:t>
      </w:r>
    </w:p>
    <w:p w14:paraId="6B538EFC" w14:textId="77777777" w:rsidR="001A3976" w:rsidRPr="000D2340" w:rsidRDefault="00DB4209" w:rsidP="00531311">
      <w:hyperlink r:id="rId29" w:history="1">
        <w:r w:rsidR="001A3976" w:rsidRPr="000D2340">
          <w:rPr>
            <w:rStyle w:val="Hyperlink"/>
          </w:rPr>
          <w:t>http://rpo.library.utoronto.ca/poems/cremation-sam-mcgee</w:t>
        </w:r>
      </w:hyperlink>
      <w:r w:rsidR="001A3976" w:rsidRPr="000D2340">
        <w:t xml:space="preserve"> </w:t>
      </w:r>
    </w:p>
    <w:p w14:paraId="7FA1551A" w14:textId="77777777" w:rsidR="001A3976" w:rsidRDefault="001A3976" w:rsidP="00531311"/>
    <w:p w14:paraId="0D8358E7" w14:textId="77777777" w:rsidR="00D6503B" w:rsidRDefault="00D6503B" w:rsidP="00531311">
      <w:r>
        <w:t>Thomas Berger,</w:t>
      </w:r>
      <w:r w:rsidRPr="004C584E">
        <w:t xml:space="preserve"> Northern Frontier</w:t>
      </w:r>
      <w:r w:rsidR="009B3A29" w:rsidRPr="004C584E">
        <w:t>, Northern Homeland</w:t>
      </w:r>
      <w:r w:rsidRPr="004C584E">
        <w:t xml:space="preserve">: The Report of the Mackenzie Valley Pipeline Inquiry </w:t>
      </w:r>
      <w:r>
        <w:t>(1977):</w:t>
      </w:r>
    </w:p>
    <w:p w14:paraId="11518A12" w14:textId="6B671AED" w:rsidR="0081292F" w:rsidRDefault="00D6503B" w:rsidP="00531311">
      <w:r>
        <w:t>“Northern Frontier, Northern Homeland” and</w:t>
      </w:r>
      <w:r w:rsidR="009B3A29">
        <w:t xml:space="preserve"> </w:t>
      </w:r>
      <w:r>
        <w:t>“</w:t>
      </w:r>
      <w:r w:rsidR="009B3A29">
        <w:t>The Corridor Concept</w:t>
      </w:r>
      <w:r>
        <w:t>,”</w:t>
      </w:r>
      <w:r w:rsidR="009B3A29">
        <w:t xml:space="preserve"> </w:t>
      </w:r>
      <w:r>
        <w:t xml:space="preserve">1-2 and </w:t>
      </w:r>
      <w:r w:rsidR="009B3A29">
        <w:t xml:space="preserve">9-12 </w:t>
      </w:r>
      <w:hyperlink r:id="rId30" w:history="1">
        <w:r w:rsidR="009B3A29" w:rsidRPr="0029409F">
          <w:rPr>
            <w:rStyle w:val="Hyperlink"/>
          </w:rPr>
          <w:t>https://www.neb-one.gc.ca/ll-eng/livelink.exe/fetch/2000/90463/238336/234916/A0F3I9_-_BergerV1ch123_-_English_Version.pdf?nodeid=234923&amp;vernum=0</w:t>
        </w:r>
      </w:hyperlink>
      <w:r w:rsidR="009B3A29">
        <w:t xml:space="preserve"> </w:t>
      </w:r>
    </w:p>
    <w:p w14:paraId="002A92CF" w14:textId="694CE286" w:rsidR="0081292F" w:rsidRDefault="00D6503B" w:rsidP="00531311">
      <w:r>
        <w:t>“</w:t>
      </w:r>
      <w:r w:rsidR="0081292F">
        <w:t>The Native People’s Own Voice</w:t>
      </w:r>
      <w:r>
        <w:t>,”</w:t>
      </w:r>
      <w:r w:rsidR="0081292F">
        <w:t xml:space="preserve"> 111-113</w:t>
      </w:r>
    </w:p>
    <w:p w14:paraId="22FEC4FA" w14:textId="71051798" w:rsidR="0081292F" w:rsidRDefault="00DB4209" w:rsidP="00531311">
      <w:hyperlink r:id="rId31" w:history="1">
        <w:r w:rsidR="0081292F" w:rsidRPr="0029409F">
          <w:rPr>
            <w:rStyle w:val="Hyperlink"/>
          </w:rPr>
          <w:t>https://www.neb-one.gc.ca/ll-eng/livelink.exe/fetch/2000/90463/238336/234916/A0F3J7_-_BergerV1ch8_-_English_Version.pdf?nodeid=234935&amp;vernum=0</w:t>
        </w:r>
      </w:hyperlink>
      <w:r w:rsidR="0081292F">
        <w:t xml:space="preserve"> </w:t>
      </w:r>
    </w:p>
    <w:p w14:paraId="2B39E6B0" w14:textId="3BAA8A30" w:rsidR="00F36804" w:rsidRDefault="00D6503B" w:rsidP="00531311">
      <w:r>
        <w:t>“</w:t>
      </w:r>
      <w:r w:rsidR="00E507A5">
        <w:t>The Lessons of History</w:t>
      </w:r>
      <w:r>
        <w:t>” and “</w:t>
      </w:r>
      <w:r w:rsidR="00E507A5">
        <w:t>Postponement of the Pipeline</w:t>
      </w:r>
      <w:r>
        <w:t>,”</w:t>
      </w:r>
      <w:r w:rsidR="00E507A5">
        <w:t xml:space="preserve"> </w:t>
      </w:r>
      <w:r w:rsidR="009B3A29">
        <w:t>194-</w:t>
      </w:r>
      <w:r w:rsidR="00E507A5">
        <w:t>196</w:t>
      </w:r>
    </w:p>
    <w:p w14:paraId="075FA394" w14:textId="7DDF0D10" w:rsidR="00681BC0" w:rsidRDefault="00DB4209" w:rsidP="00531311">
      <w:hyperlink r:id="rId32" w:history="1">
        <w:r w:rsidR="00681BC0" w:rsidRPr="0029409F">
          <w:rPr>
            <w:rStyle w:val="Hyperlink"/>
          </w:rPr>
          <w:t>https://www.neb-one.gc.ca/ll-eng/livelink.exe/fetch/2000/90463/238336/234916/A0F3K5_-_BergerV1ch11b_-_English_Version.pdf?nodeid=234488&amp;vernum=0</w:t>
        </w:r>
      </w:hyperlink>
      <w:r w:rsidR="00681BC0">
        <w:t xml:space="preserve"> </w:t>
      </w:r>
    </w:p>
    <w:p w14:paraId="5880C75C" w14:textId="3D0181D8" w:rsidR="00681BC0" w:rsidRDefault="00D6503B" w:rsidP="00531311">
      <w:r>
        <w:t>“</w:t>
      </w:r>
      <w:r w:rsidR="00681BC0">
        <w:t>Epilogue: Themes for the National Interest</w:t>
      </w:r>
      <w:r>
        <w:t>”</w:t>
      </w:r>
      <w:r w:rsidR="00681BC0">
        <w:t xml:space="preserve"> 197-200</w:t>
      </w:r>
    </w:p>
    <w:p w14:paraId="33AAC938" w14:textId="49C6A23D" w:rsidR="00681BC0" w:rsidRDefault="00DB4209" w:rsidP="00531311">
      <w:hyperlink r:id="rId33" w:history="1">
        <w:r w:rsidR="00681BC0" w:rsidRPr="0029409F">
          <w:rPr>
            <w:rStyle w:val="Hyperlink"/>
          </w:rPr>
          <w:t>https://www.neb-one.gc.ca/ll-eng/livelink.exe/fetch/2000/90463/238336/234916/A0F3K7_-_BergerV1ch12_-_English_Version.pdf?nodeid=234950&amp;vernum=0</w:t>
        </w:r>
      </w:hyperlink>
      <w:r w:rsidR="00681BC0">
        <w:t xml:space="preserve"> </w:t>
      </w:r>
    </w:p>
    <w:p w14:paraId="0FC5D5E1" w14:textId="77777777" w:rsidR="00681BC0" w:rsidRDefault="00681BC0" w:rsidP="00531311"/>
    <w:p w14:paraId="0F4D06B5" w14:textId="21E13E52" w:rsidR="00F36804" w:rsidRDefault="00F36804" w:rsidP="00531311">
      <w:r>
        <w:t xml:space="preserve">Sherrill E. Grace, “Constructing a Northern Nation,” </w:t>
      </w:r>
      <w:r>
        <w:rPr>
          <w:i/>
        </w:rPr>
        <w:t xml:space="preserve">Canada and the Idea of North </w:t>
      </w:r>
      <w:r>
        <w:t>(McGill-Queen’s University Press, 2002), 57-75 only.</w:t>
      </w:r>
      <w:r w:rsidR="00D42A8C">
        <w:t xml:space="preserve"> </w:t>
      </w:r>
    </w:p>
    <w:p w14:paraId="6B4AB483" w14:textId="77777777" w:rsidR="001A3976" w:rsidRDefault="001A3976" w:rsidP="00531311"/>
    <w:p w14:paraId="3E6D9318" w14:textId="5A986104" w:rsidR="00F36804" w:rsidRPr="001A3976" w:rsidRDefault="00D42A8C" w:rsidP="00531311">
      <w:r>
        <w:t>David Neufeld, “Parks Canada and th</w:t>
      </w:r>
      <w:r w:rsidRPr="001A3976">
        <w:t xml:space="preserve">e commemoration of the north: History and Heritage,” </w:t>
      </w:r>
      <w:r w:rsidR="00472639">
        <w:t xml:space="preserve"> </w:t>
      </w:r>
      <w:r w:rsidRPr="00472639">
        <w:rPr>
          <w:i/>
        </w:rPr>
        <w:t xml:space="preserve"> </w:t>
      </w:r>
      <w:r w:rsidR="00F36804" w:rsidRPr="00472639">
        <w:rPr>
          <w:i/>
        </w:rPr>
        <w:t>Northern Visions: New Perspectives on the North in Canadian History</w:t>
      </w:r>
      <w:r w:rsidRPr="001A3976">
        <w:t>, eds. Abel and Coates</w:t>
      </w:r>
      <w:r w:rsidR="001A3976" w:rsidRPr="001A3976">
        <w:t xml:space="preserve"> (University of Toronto Press, 2001),</w:t>
      </w:r>
      <w:r w:rsidRPr="001A3976">
        <w:t xml:space="preserve"> 45-75. </w:t>
      </w:r>
    </w:p>
    <w:p w14:paraId="1191D807" w14:textId="77777777" w:rsidR="00F36804" w:rsidRPr="000D2340" w:rsidRDefault="00F36804" w:rsidP="00531311"/>
    <w:p w14:paraId="6371696F" w14:textId="77777777" w:rsidR="00C420F9" w:rsidRDefault="00C420F9" w:rsidP="00531311"/>
    <w:p w14:paraId="77B95733" w14:textId="77777777" w:rsidR="00F36804" w:rsidRPr="000D2340" w:rsidRDefault="00390472" w:rsidP="00531311">
      <w:r w:rsidRPr="000D2340">
        <w:t>Week 1</w:t>
      </w:r>
      <w:r w:rsidR="00142BF0" w:rsidRPr="000D2340">
        <w:t>2</w:t>
      </w:r>
      <w:r w:rsidRPr="000D2340">
        <w:t xml:space="preserve"> </w:t>
      </w:r>
      <w:r w:rsidR="00F36804" w:rsidRPr="000D2340">
        <w:t>The “undefended” border II: Disputes over Culture</w:t>
      </w:r>
    </w:p>
    <w:p w14:paraId="6508B816" w14:textId="77777777" w:rsidR="00F36804" w:rsidRDefault="00F36804" w:rsidP="00531311">
      <w:pPr>
        <w:rPr>
          <w:lang w:val="en-US"/>
        </w:rPr>
      </w:pPr>
    </w:p>
    <w:p w14:paraId="42459749" w14:textId="1760A871" w:rsidR="0008309D" w:rsidRDefault="0008309D" w:rsidP="0008309D">
      <w:pPr>
        <w:rPr>
          <w:lang w:val="en-US"/>
        </w:rPr>
      </w:pPr>
      <w:r>
        <w:rPr>
          <w:lang w:val="en-US"/>
        </w:rPr>
        <w:t xml:space="preserve">Bumsted, </w:t>
      </w:r>
      <w:r>
        <w:rPr>
          <w:i/>
          <w:lang w:val="en-US"/>
        </w:rPr>
        <w:t xml:space="preserve">History of the Canadian Peoples, </w:t>
      </w:r>
      <w:r>
        <w:rPr>
          <w:lang w:val="en-US"/>
        </w:rPr>
        <w:t xml:space="preserve">341-346, 358-363, 389-412. </w:t>
      </w:r>
    </w:p>
    <w:p w14:paraId="76994407" w14:textId="03FE2EF0" w:rsidR="0008309D" w:rsidRPr="0008309D" w:rsidRDefault="0008309D" w:rsidP="00531311">
      <w:pPr>
        <w:rPr>
          <w:i/>
          <w:lang w:val="en-US"/>
        </w:rPr>
      </w:pPr>
    </w:p>
    <w:p w14:paraId="1A8B1031" w14:textId="77777777" w:rsidR="00F36804" w:rsidRPr="000D2340" w:rsidRDefault="00F36804" w:rsidP="00531311">
      <w:r w:rsidRPr="000D2340">
        <w:t xml:space="preserve">Earle Birney, “Canada: Case History, 1945” (1977?) </w:t>
      </w:r>
      <w:hyperlink r:id="rId34" w:history="1">
        <w:r w:rsidRPr="000D2340">
          <w:rPr>
            <w:rStyle w:val="Hyperlink"/>
          </w:rPr>
          <w:t>http://rpo.library.utoronto.ca/poems/canada-case-history-1945</w:t>
        </w:r>
      </w:hyperlink>
      <w:r w:rsidRPr="000D2340">
        <w:t xml:space="preserve"> </w:t>
      </w:r>
    </w:p>
    <w:p w14:paraId="63F8E65D" w14:textId="77777777" w:rsidR="00F36804" w:rsidRPr="000D2340" w:rsidRDefault="00F36804" w:rsidP="00531311"/>
    <w:p w14:paraId="2CFC59FF" w14:textId="77777777" w:rsidR="00F36804" w:rsidRPr="000D2340" w:rsidRDefault="00F36804" w:rsidP="00531311">
      <w:r w:rsidRPr="000D2340">
        <w:t>The Guess Who, “American Woman</w:t>
      </w:r>
      <w:r>
        <w:t>,</w:t>
      </w:r>
      <w:r w:rsidRPr="000D2340">
        <w:t>”</w:t>
      </w:r>
      <w:r>
        <w:t xml:space="preserve"> </w:t>
      </w:r>
      <w:r>
        <w:rPr>
          <w:i/>
        </w:rPr>
        <w:t>American Woman</w:t>
      </w:r>
      <w:r>
        <w:t xml:space="preserve"> (1970) </w:t>
      </w:r>
    </w:p>
    <w:p w14:paraId="5626CA18" w14:textId="77777777" w:rsidR="005D4A44" w:rsidRPr="00430D45" w:rsidRDefault="005D4A44" w:rsidP="005D4A44">
      <w:pPr>
        <w:rPr>
          <w:lang w:val="en-US"/>
        </w:rPr>
      </w:pPr>
    </w:p>
    <w:p w14:paraId="37B4D3F9" w14:textId="77777777" w:rsidR="00D63ECF" w:rsidRPr="009B3A29" w:rsidRDefault="00D63ECF" w:rsidP="00D63ECF">
      <w:r>
        <w:t xml:space="preserve">Pierre Berton, </w:t>
      </w:r>
      <w:r w:rsidRPr="00430D45">
        <w:rPr>
          <w:i/>
        </w:rPr>
        <w:t>Why We Act Like Canadians: A Personal Exploration of our National Character</w:t>
      </w:r>
      <w:r w:rsidRPr="000D2340">
        <w:t xml:space="preserve"> </w:t>
      </w:r>
      <w:r>
        <w:t xml:space="preserve">(McClelland and Stewart, </w:t>
      </w:r>
      <w:r w:rsidRPr="000D2340">
        <w:t>1982</w:t>
      </w:r>
      <w:r>
        <w:t>), Chapter 6, “The Solemn Land,” and Epilogue, 93-111.</w:t>
      </w:r>
    </w:p>
    <w:p w14:paraId="7405D21C" w14:textId="77777777" w:rsidR="00565619" w:rsidRDefault="00565619" w:rsidP="005D4A44">
      <w:pPr>
        <w:rPr>
          <w:lang w:val="en-US"/>
        </w:rPr>
      </w:pPr>
    </w:p>
    <w:p w14:paraId="25B82A57" w14:textId="77777777" w:rsidR="005D4A44" w:rsidRPr="00430D45" w:rsidRDefault="005D4A44" w:rsidP="005D4A44">
      <w:pPr>
        <w:rPr>
          <w:lang w:val="en-US"/>
        </w:rPr>
      </w:pPr>
      <w:r w:rsidRPr="00430D45">
        <w:rPr>
          <w:lang w:val="en-US"/>
        </w:rPr>
        <w:t xml:space="preserve">Paul Gecelovsky, “Northern Enigma: American Images of Canada,” </w:t>
      </w:r>
      <w:r w:rsidRPr="00430D45">
        <w:rPr>
          <w:i/>
          <w:lang w:val="en-US"/>
        </w:rPr>
        <w:t>American Review of Canadian Studies</w:t>
      </w:r>
      <w:hyperlink r:id="rId35" w:history="1">
        <w:r w:rsidRPr="00430D45">
          <w:rPr>
            <w:noProof/>
            <w:lang w:val="en-US" w:eastAsia="en-US"/>
          </w:rPr>
          <w:drawing>
            <wp:inline distT="0" distB="0" distL="0" distR="0" wp14:anchorId="253D2539" wp14:editId="35C9B87A">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430D45">
          <w:rPr>
            <w:lang w:val="en-US"/>
          </w:rPr>
          <w:t>37:4</w:t>
        </w:r>
        <w:r w:rsidRPr="00430D45">
          <w:rPr>
            <w:noProof/>
            <w:lang w:val="en-US" w:eastAsia="en-US"/>
          </w:rPr>
          <w:drawing>
            <wp:inline distT="0" distB="0" distL="0" distR="0" wp14:anchorId="16B6DFB6" wp14:editId="00B11639">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hyperlink>
      <w:r w:rsidRPr="00430D45">
        <w:rPr>
          <w:lang w:val="en-US"/>
        </w:rPr>
        <w:t xml:space="preserve"> (2007), 517-535.</w:t>
      </w:r>
    </w:p>
    <w:p w14:paraId="09C00403" w14:textId="77777777" w:rsidR="00F36804" w:rsidRPr="00430D45" w:rsidRDefault="00F36804" w:rsidP="00531311"/>
    <w:p w14:paraId="10E6C369" w14:textId="77777777" w:rsidR="00C420F9" w:rsidRDefault="00C420F9" w:rsidP="00531311"/>
    <w:p w14:paraId="0056AD8D" w14:textId="1295CE5F" w:rsidR="00EE5DB7" w:rsidRPr="00D829E4" w:rsidRDefault="00390472" w:rsidP="00531311">
      <w:r w:rsidRPr="00D829E4">
        <w:t>Week 1</w:t>
      </w:r>
      <w:r w:rsidR="00142BF0" w:rsidRPr="00D829E4">
        <w:t>3</w:t>
      </w:r>
      <w:r w:rsidRPr="00D829E4">
        <w:t xml:space="preserve"> </w:t>
      </w:r>
      <w:r w:rsidRPr="00D829E4">
        <w:tab/>
      </w:r>
      <w:r w:rsidR="00F22336" w:rsidRPr="00D829E4">
        <w:t xml:space="preserve">The Cause of </w:t>
      </w:r>
      <w:r w:rsidR="00EE5DB7" w:rsidRPr="00D829E4">
        <w:t xml:space="preserve">Sovereignty </w:t>
      </w:r>
    </w:p>
    <w:p w14:paraId="534A41BE" w14:textId="77777777" w:rsidR="004F23C6" w:rsidRPr="005C7C80" w:rsidRDefault="004F23C6" w:rsidP="00531311"/>
    <w:p w14:paraId="5EF58F23" w14:textId="5D3A890F" w:rsidR="005C7C80" w:rsidRDefault="005C7C80" w:rsidP="00531311">
      <w:pPr>
        <w:rPr>
          <w:lang w:val="en-US"/>
        </w:rPr>
      </w:pPr>
      <w:r w:rsidRPr="005C7C80">
        <w:rPr>
          <w:lang w:val="en-US"/>
        </w:rPr>
        <w:t xml:space="preserve">Lyle Dick, “People and Animals in the Arctic: Mediating Between Indigenous and Western Knowledge,” </w:t>
      </w:r>
      <w:r w:rsidRPr="005C7C80">
        <w:rPr>
          <w:i/>
          <w:iCs/>
          <w:lang w:val="en-US"/>
        </w:rPr>
        <w:t xml:space="preserve">Method and Meaning in Canadian Environmental History, </w:t>
      </w:r>
      <w:r>
        <w:rPr>
          <w:lang w:val="en-US"/>
        </w:rPr>
        <w:t xml:space="preserve">eds. </w:t>
      </w:r>
      <w:r w:rsidRPr="005C7C80">
        <w:rPr>
          <w:lang w:val="en-US"/>
        </w:rPr>
        <w:t xml:space="preserve">MacEachern and Turkel (Nelson, 2009), 76-101. </w:t>
      </w:r>
    </w:p>
    <w:p w14:paraId="442ED526" w14:textId="77777777" w:rsidR="005C7C80" w:rsidRPr="005C7C80" w:rsidRDefault="005C7C80" w:rsidP="00531311">
      <w:pPr>
        <w:rPr>
          <w:lang w:val="en-US"/>
        </w:rPr>
      </w:pPr>
    </w:p>
    <w:p w14:paraId="32C7CBCB" w14:textId="14EBAC17" w:rsidR="006B51CF" w:rsidRPr="00CB0C11" w:rsidRDefault="00CB0C11" w:rsidP="00531311">
      <w:pPr>
        <w:rPr>
          <w:lang w:val="en-US"/>
        </w:rPr>
      </w:pPr>
      <w:r w:rsidRPr="005C7C80">
        <w:rPr>
          <w:lang w:val="en-US"/>
        </w:rPr>
        <w:t xml:space="preserve">P. Whitney Lackenbauer and Matthew Farish, </w:t>
      </w:r>
      <w:r w:rsidR="000867B6" w:rsidRPr="005C7C80">
        <w:rPr>
          <w:lang w:val="en-US"/>
        </w:rPr>
        <w:t>“</w:t>
      </w:r>
      <w:r w:rsidR="00651873" w:rsidRPr="005C7C80">
        <w:rPr>
          <w:lang w:val="en-US"/>
        </w:rPr>
        <w:t xml:space="preserve">The Cold War on Canadian Soil: Militarizing a </w:t>
      </w:r>
      <w:r w:rsidR="00651873" w:rsidRPr="00CB0C11">
        <w:rPr>
          <w:lang w:val="en-US"/>
        </w:rPr>
        <w:t>Northern Environment</w:t>
      </w:r>
      <w:r w:rsidRPr="00CB0C11">
        <w:rPr>
          <w:lang w:val="en-US"/>
        </w:rPr>
        <w:t xml:space="preserve">,” </w:t>
      </w:r>
      <w:r w:rsidR="00651873" w:rsidRPr="00CB0C11">
        <w:rPr>
          <w:i/>
          <w:iCs/>
          <w:lang w:val="en-US"/>
        </w:rPr>
        <w:t>Environmental History</w:t>
      </w:r>
      <w:r w:rsidR="00651873" w:rsidRPr="00CB0C11">
        <w:rPr>
          <w:lang w:val="en-US"/>
        </w:rPr>
        <w:t xml:space="preserve"> 12</w:t>
      </w:r>
      <w:r w:rsidRPr="00CB0C11">
        <w:rPr>
          <w:lang w:val="en-US"/>
        </w:rPr>
        <w:t>:</w:t>
      </w:r>
      <w:r w:rsidR="00651873" w:rsidRPr="00CB0C11">
        <w:rPr>
          <w:lang w:val="en-US"/>
        </w:rPr>
        <w:t xml:space="preserve"> 4 (</w:t>
      </w:r>
      <w:r w:rsidRPr="00CB0C11">
        <w:rPr>
          <w:lang w:val="en-US"/>
        </w:rPr>
        <w:t>2007),</w:t>
      </w:r>
      <w:r w:rsidR="00651873" w:rsidRPr="00CB0C11">
        <w:rPr>
          <w:lang w:val="en-US"/>
        </w:rPr>
        <w:t xml:space="preserve"> 920-950</w:t>
      </w:r>
      <w:r w:rsidRPr="00CB0C11">
        <w:rPr>
          <w:lang w:val="en-US"/>
        </w:rPr>
        <w:t>.</w:t>
      </w:r>
    </w:p>
    <w:p w14:paraId="7CA32A2D" w14:textId="77777777" w:rsidR="001665B1" w:rsidRDefault="001665B1" w:rsidP="00531311">
      <w:pPr>
        <w:rPr>
          <w:lang w:val="en-US"/>
        </w:rPr>
      </w:pPr>
    </w:p>
    <w:p w14:paraId="35422BA6" w14:textId="78BAECA6" w:rsidR="00100E4A" w:rsidRPr="008151C6" w:rsidRDefault="00100E4A" w:rsidP="00100E4A">
      <w:pPr>
        <w:rPr>
          <w:bCs w:val="0"/>
          <w:color w:val="0E0E0E"/>
          <w:lang w:val="en-US"/>
        </w:rPr>
      </w:pPr>
      <w:r w:rsidRPr="008151C6">
        <w:rPr>
          <w:bCs w:val="0"/>
          <w:color w:val="0E0E0E"/>
          <w:lang w:val="en-US"/>
        </w:rPr>
        <w:t>K</w:t>
      </w:r>
      <w:r>
        <w:rPr>
          <w:bCs w:val="0"/>
          <w:color w:val="0E0E0E"/>
          <w:lang w:val="en-US"/>
        </w:rPr>
        <w:t>en</w:t>
      </w:r>
      <w:r w:rsidRPr="008151C6">
        <w:rPr>
          <w:bCs w:val="0"/>
          <w:color w:val="0E0E0E"/>
          <w:lang w:val="en-US"/>
        </w:rPr>
        <w:t xml:space="preserve"> Coates and W</w:t>
      </w:r>
      <w:r>
        <w:rPr>
          <w:bCs w:val="0"/>
          <w:color w:val="0E0E0E"/>
          <w:lang w:val="en-US"/>
        </w:rPr>
        <w:t>illiam</w:t>
      </w:r>
      <w:r w:rsidRPr="008151C6">
        <w:rPr>
          <w:bCs w:val="0"/>
          <w:color w:val="0E0E0E"/>
          <w:lang w:val="en-US"/>
        </w:rPr>
        <w:t xml:space="preserve"> Morrison, “‘The Army of Occupation’: Americans in the Canadian Northwest During World War II</w:t>
      </w:r>
      <w:r>
        <w:rPr>
          <w:bCs w:val="0"/>
          <w:color w:val="0E0E0E"/>
          <w:lang w:val="en-US"/>
        </w:rPr>
        <w:t xml:space="preserve">,” </w:t>
      </w:r>
      <w:r w:rsidRPr="00594A2F">
        <w:rPr>
          <w:i/>
          <w:color w:val="0E0E0E"/>
          <w:lang w:val="en-US"/>
        </w:rPr>
        <w:t>Calgary Papers in Military and Strategic Studies</w:t>
      </w:r>
      <w:r>
        <w:rPr>
          <w:i/>
          <w:color w:val="0E0E0E"/>
          <w:lang w:val="en-US"/>
        </w:rPr>
        <w:t xml:space="preserve"> </w:t>
      </w:r>
      <w:r>
        <w:rPr>
          <w:color w:val="0E0E0E"/>
          <w:lang w:val="en-US"/>
        </w:rPr>
        <w:t>4 (2011), 55-68.</w:t>
      </w:r>
      <w:r>
        <w:rPr>
          <w:bCs w:val="0"/>
          <w:i/>
          <w:color w:val="0E0E0E"/>
          <w:lang w:val="en-US"/>
        </w:rPr>
        <w:t xml:space="preserve"> </w:t>
      </w:r>
      <w:hyperlink r:id="rId37" w:history="1">
        <w:r w:rsidRPr="008151C6">
          <w:rPr>
            <w:bCs w:val="0"/>
            <w:color w:val="2E6640"/>
            <w:u w:val="single" w:color="2E6640"/>
            <w:lang w:val="en-US"/>
          </w:rPr>
          <w:t>http://cpmss.synergiesprairies.ca/cpmss/index.php/cpmss/article/view/6</w:t>
        </w:r>
      </w:hyperlink>
      <w:r w:rsidR="00E148D9">
        <w:rPr>
          <w:bCs w:val="0"/>
          <w:color w:val="0E0E0E"/>
          <w:lang w:val="en-US"/>
        </w:rPr>
        <w:t xml:space="preserve"> </w:t>
      </w:r>
    </w:p>
    <w:p w14:paraId="0A732FDF" w14:textId="6E22E0DB" w:rsidR="000F482D" w:rsidRPr="00472639" w:rsidRDefault="00DC185E" w:rsidP="00DC185E">
      <w:pPr>
        <w:rPr>
          <w:lang w:val="en-US"/>
        </w:rPr>
      </w:pPr>
      <w:r>
        <w:rPr>
          <w:lang w:val="en-US"/>
        </w:rPr>
        <w:t xml:space="preserve"> </w:t>
      </w:r>
    </w:p>
    <w:p w14:paraId="7FE33ED3" w14:textId="77777777" w:rsidR="00C420F9" w:rsidRDefault="00C420F9" w:rsidP="00531311"/>
    <w:p w14:paraId="371271D3" w14:textId="35956E24" w:rsidR="00BE3F98" w:rsidRPr="000D2340" w:rsidRDefault="00601D5B" w:rsidP="00531311">
      <w:r w:rsidRPr="000D2340">
        <w:t>Week 14</w:t>
      </w:r>
      <w:r w:rsidR="000361C2" w:rsidRPr="000D2340">
        <w:tab/>
        <w:t>Where in the world is Canada?</w:t>
      </w:r>
    </w:p>
    <w:p w14:paraId="3F82273A" w14:textId="77777777" w:rsidR="006712CD" w:rsidRDefault="006712CD" w:rsidP="00531311"/>
    <w:p w14:paraId="4B192266" w14:textId="77777777" w:rsidR="00472639" w:rsidRPr="000D2340" w:rsidRDefault="00472639" w:rsidP="00531311"/>
    <w:p w14:paraId="795F73FE" w14:textId="5DF1D8AC" w:rsidR="00C1397E" w:rsidRPr="00461647" w:rsidRDefault="00C1397E" w:rsidP="00C1397E">
      <w:pPr>
        <w:pStyle w:val="Default"/>
        <w:rPr>
          <w:color w:val="auto"/>
          <w:lang w:val="en-CA"/>
        </w:rPr>
      </w:pPr>
      <w:r>
        <w:rPr>
          <w:b/>
        </w:rPr>
        <w:t xml:space="preserve">Please note: </w:t>
      </w:r>
      <w:r>
        <w:rPr>
          <w:color w:val="auto"/>
          <w:lang w:val="en-CA"/>
        </w:rPr>
        <w:t>You</w:t>
      </w:r>
      <w:r w:rsidRPr="00461647">
        <w:rPr>
          <w:color w:val="auto"/>
          <w:lang w:val="en-CA"/>
        </w:rPr>
        <w:t xml:space="preserve"> are responsible for any information or announcements made in class.</w:t>
      </w:r>
    </w:p>
    <w:p w14:paraId="71156ECF" w14:textId="22123300" w:rsidR="00D7515A" w:rsidRPr="00E148D9" w:rsidRDefault="00D7515A" w:rsidP="00531311">
      <w:pPr>
        <w:rPr>
          <w:b/>
        </w:rPr>
      </w:pPr>
      <w:r w:rsidRPr="00E148D9">
        <w:rPr>
          <w:b/>
        </w:rPr>
        <w:t>Evaluation</w:t>
      </w:r>
    </w:p>
    <w:p w14:paraId="7B0D4CD0" w14:textId="77777777" w:rsidR="00020130" w:rsidRPr="000D2340" w:rsidRDefault="00020130" w:rsidP="00531311"/>
    <w:p w14:paraId="4FDCD223" w14:textId="5B86327B" w:rsidR="00AB7470" w:rsidRPr="000D2340" w:rsidRDefault="00AB7470" w:rsidP="00531311">
      <w:r w:rsidRPr="000D2340">
        <w:t xml:space="preserve">The evaluation for this class is divided between </w:t>
      </w:r>
      <w:r w:rsidR="0060575C" w:rsidRPr="000D2340">
        <w:t>written</w:t>
      </w:r>
      <w:r w:rsidRPr="000D2340">
        <w:t xml:space="preserve"> assignments that ask you to locate primary source materials (ie. records that date from the historical period we are discussing)</w:t>
      </w:r>
      <w:r w:rsidR="0060575C" w:rsidRPr="000D2340">
        <w:t xml:space="preserve"> and secondary sources (analyses by other historians)</w:t>
      </w:r>
      <w:r w:rsidRPr="000D2340">
        <w:t>, class participation</w:t>
      </w:r>
      <w:r w:rsidR="0060575C" w:rsidRPr="000D2340">
        <w:t>, and a final exam</w:t>
      </w:r>
      <w:r w:rsidRPr="000D2340">
        <w:t>.</w:t>
      </w:r>
      <w:r w:rsidR="00E148D9">
        <w:t xml:space="preserve"> </w:t>
      </w:r>
    </w:p>
    <w:p w14:paraId="79A96132" w14:textId="77777777" w:rsidR="00CF3842" w:rsidRPr="000D2340" w:rsidRDefault="00CF3842" w:rsidP="00531311"/>
    <w:p w14:paraId="601DDD0F" w14:textId="2B4F6694" w:rsidR="0083539D" w:rsidRPr="000D2340" w:rsidRDefault="00322D44" w:rsidP="00531311">
      <w:pPr>
        <w:pStyle w:val="ListParagraph"/>
        <w:numPr>
          <w:ilvl w:val="0"/>
          <w:numId w:val="11"/>
        </w:numPr>
      </w:pPr>
      <w:r w:rsidRPr="000D2340">
        <w:t xml:space="preserve">Assignment </w:t>
      </w:r>
      <w:r w:rsidR="00116B12" w:rsidRPr="000D2340">
        <w:t>1</w:t>
      </w:r>
      <w:r w:rsidRPr="000D2340">
        <w:t xml:space="preserve">: </w:t>
      </w:r>
      <w:r w:rsidR="0083539D" w:rsidRPr="000D2340">
        <w:t>Document Search</w:t>
      </w:r>
      <w:r w:rsidR="00092E6F" w:rsidRPr="000D2340">
        <w:tab/>
        <w:t>1</w:t>
      </w:r>
      <w:r w:rsidR="00900813" w:rsidRPr="000D2340">
        <w:t>5</w:t>
      </w:r>
      <w:r w:rsidR="00092E6F" w:rsidRPr="000D2340">
        <w:t>%</w:t>
      </w:r>
      <w:r w:rsidR="00BD3704">
        <w:tab/>
      </w:r>
      <w:r w:rsidR="00BD3704">
        <w:rPr>
          <w:b/>
        </w:rPr>
        <w:t>Due September 23 in class</w:t>
      </w:r>
    </w:p>
    <w:p w14:paraId="15BCED59" w14:textId="77777777" w:rsidR="0083539D" w:rsidRPr="000D2340" w:rsidRDefault="0083539D" w:rsidP="00531311"/>
    <w:p w14:paraId="34B41305" w14:textId="4EC1238E" w:rsidR="00AE7476" w:rsidRPr="000D2340" w:rsidRDefault="0003441F" w:rsidP="00531311">
      <w:r w:rsidRPr="000D2340">
        <w:t>As part of</w:t>
      </w:r>
      <w:r w:rsidR="00116B12" w:rsidRPr="000D2340">
        <w:t xml:space="preserve"> Cluster 1</w:t>
      </w:r>
      <w:r w:rsidR="00A43DFE" w:rsidRPr="000D2340">
        <w:t xml:space="preserve">, locate a document </w:t>
      </w:r>
      <w:r w:rsidR="00BD646D" w:rsidRPr="000D2340">
        <w:t>that records an aspect of Canada’s efforts to claim the continental interior</w:t>
      </w:r>
      <w:r w:rsidR="00F009E7" w:rsidRPr="000D2340">
        <w:t>, dated between 1860 and 1920</w:t>
      </w:r>
      <w:r w:rsidR="00BD646D" w:rsidRPr="000D2340">
        <w:t>.</w:t>
      </w:r>
      <w:r w:rsidR="00F009E7" w:rsidRPr="000D2340">
        <w:t xml:space="preserve"> </w:t>
      </w:r>
      <w:r w:rsidR="0086607A" w:rsidRPr="000D2340">
        <w:t>This may be a piece of correspondence, a pamphlet, a speech or other political document,</w:t>
      </w:r>
      <w:r w:rsidR="00AE7476" w:rsidRPr="000D2340">
        <w:t xml:space="preserve"> or another kind of unpublished text.</w:t>
      </w:r>
    </w:p>
    <w:p w14:paraId="0AC4D538" w14:textId="7B4A794F" w:rsidR="00116B12" w:rsidRPr="000D2340" w:rsidRDefault="0086607A" w:rsidP="00531311">
      <w:r w:rsidRPr="000D2340">
        <w:t xml:space="preserve">  </w:t>
      </w:r>
      <w:r w:rsidR="00BD646D" w:rsidRPr="000D2340">
        <w:t xml:space="preserve"> </w:t>
      </w:r>
    </w:p>
    <w:p w14:paraId="5B44D9B7" w14:textId="77777777" w:rsidR="00AE7476" w:rsidRPr="000D2340" w:rsidRDefault="00AE7476" w:rsidP="00531311">
      <w:r w:rsidRPr="000D2340">
        <w:t>For your choice, include:</w:t>
      </w:r>
    </w:p>
    <w:p w14:paraId="7B613817" w14:textId="4F48B88B" w:rsidR="00AE7476" w:rsidRPr="000D2340" w:rsidRDefault="00AE7476" w:rsidP="00531311">
      <w:r w:rsidRPr="000D2340">
        <w:t>- author and date of creation</w:t>
      </w:r>
      <w:r w:rsidR="0060575C" w:rsidRPr="000D2340">
        <w:tab/>
      </w:r>
    </w:p>
    <w:p w14:paraId="5BB1B8CC" w14:textId="73C99BB2" w:rsidR="00AE7476" w:rsidRPr="000D2340" w:rsidRDefault="00AE7476" w:rsidP="00531311">
      <w:r w:rsidRPr="000D2340">
        <w:t xml:space="preserve">- full </w:t>
      </w:r>
      <w:r w:rsidR="00B32ADC" w:rsidRPr="000D2340">
        <w:t>citation, including</w:t>
      </w:r>
      <w:r w:rsidRPr="000D2340">
        <w:t xml:space="preserve"> the holding institution</w:t>
      </w:r>
    </w:p>
    <w:p w14:paraId="16157836" w14:textId="77777777" w:rsidR="00573EA1" w:rsidRPr="000D2340" w:rsidRDefault="00AE7476" w:rsidP="00531311">
      <w:r w:rsidRPr="000D2340">
        <w:t xml:space="preserve">- 500 words arguing for the historical value of this </w:t>
      </w:r>
      <w:r w:rsidR="00B32ADC" w:rsidRPr="000D2340">
        <w:t xml:space="preserve">item </w:t>
      </w:r>
      <w:r w:rsidRPr="000D2340">
        <w:t xml:space="preserve">in the context of the cluster. </w:t>
      </w:r>
      <w:r w:rsidR="00B32ADC" w:rsidRPr="000D2340">
        <w:t>Do not summarize the document</w:t>
      </w:r>
      <w:r w:rsidR="00573EA1" w:rsidRPr="000D2340">
        <w:t xml:space="preserve">; </w:t>
      </w:r>
      <w:r w:rsidR="00B32ADC" w:rsidRPr="000D2340">
        <w:t xml:space="preserve">explain </w:t>
      </w:r>
      <w:r w:rsidR="00573EA1" w:rsidRPr="000D2340">
        <w:t>how it fits into the arc of Canadian western expansion and what it reveals that is new to you and the course.</w:t>
      </w:r>
    </w:p>
    <w:p w14:paraId="1A81775D" w14:textId="5105470D" w:rsidR="00573EA1" w:rsidRPr="000D2340" w:rsidRDefault="00573EA1" w:rsidP="00531311">
      <w:r w:rsidRPr="000D2340">
        <w:t xml:space="preserve"> </w:t>
      </w:r>
    </w:p>
    <w:p w14:paraId="73CCDC9C" w14:textId="77777777" w:rsidR="00573EA1" w:rsidRPr="000D2340" w:rsidRDefault="00573EA1" w:rsidP="00531311">
      <w:r w:rsidRPr="000D2340">
        <w:t>Library of Congress:</w:t>
      </w:r>
    </w:p>
    <w:p w14:paraId="153844DC" w14:textId="77777777" w:rsidR="00573EA1" w:rsidRPr="000D2340" w:rsidRDefault="00DB4209" w:rsidP="00531311">
      <w:hyperlink r:id="rId38" w:history="1">
        <w:r w:rsidR="00573EA1" w:rsidRPr="000D2340">
          <w:rPr>
            <w:rStyle w:val="Hyperlink"/>
            <w:color w:val="auto"/>
          </w:rPr>
          <w:t>http://www.loc.gov</w:t>
        </w:r>
      </w:hyperlink>
      <w:r w:rsidR="00573EA1" w:rsidRPr="000D2340">
        <w:t xml:space="preserve"> </w:t>
      </w:r>
    </w:p>
    <w:p w14:paraId="2AB66CE3" w14:textId="77777777" w:rsidR="00573EA1" w:rsidRPr="000D2340" w:rsidRDefault="00573EA1" w:rsidP="00531311">
      <w:r w:rsidRPr="000D2340">
        <w:t xml:space="preserve">Libraries and Archives Canada: </w:t>
      </w:r>
    </w:p>
    <w:p w14:paraId="725C1101" w14:textId="7D705CA9" w:rsidR="00573EA1" w:rsidRPr="000D2340" w:rsidRDefault="00DB4209" w:rsidP="00531311">
      <w:hyperlink r:id="rId39" w:history="1">
        <w:r w:rsidR="009F0ABD" w:rsidRPr="000D2340">
          <w:rPr>
            <w:rStyle w:val="Hyperlink"/>
            <w:color w:val="auto"/>
          </w:rPr>
          <w:t>http://www.collectionscanada.gc.ca/lac-bac/search/arch_adv</w:t>
        </w:r>
      </w:hyperlink>
      <w:r w:rsidR="009F0ABD" w:rsidRPr="000D2340">
        <w:t xml:space="preserve"> </w:t>
      </w:r>
      <w:r w:rsidR="00573EA1" w:rsidRPr="000D2340">
        <w:t xml:space="preserve"> </w:t>
      </w:r>
    </w:p>
    <w:p w14:paraId="18B5C262" w14:textId="714A238C" w:rsidR="00092E6F" w:rsidRPr="000D2340" w:rsidRDefault="00092E6F" w:rsidP="00531311">
      <w:r w:rsidRPr="000D2340">
        <w:t xml:space="preserve"> </w:t>
      </w:r>
    </w:p>
    <w:p w14:paraId="1B32B051" w14:textId="5D1A1C6B" w:rsidR="00116B12" w:rsidRPr="000D2340" w:rsidRDefault="00116B12" w:rsidP="00531311">
      <w:pPr>
        <w:pStyle w:val="ListParagraph"/>
        <w:numPr>
          <w:ilvl w:val="0"/>
          <w:numId w:val="11"/>
        </w:numPr>
      </w:pPr>
      <w:r w:rsidRPr="000D2340">
        <w:t xml:space="preserve">Assignment 2: Artifact Search </w:t>
      </w:r>
      <w:r w:rsidR="00092E6F" w:rsidRPr="000D2340">
        <w:tab/>
        <w:t>1</w:t>
      </w:r>
      <w:r w:rsidR="00900813" w:rsidRPr="000D2340">
        <w:t>5</w:t>
      </w:r>
      <w:r w:rsidR="00092E6F" w:rsidRPr="000D2340">
        <w:t>%</w:t>
      </w:r>
      <w:r w:rsidR="00BD3704">
        <w:tab/>
      </w:r>
      <w:r w:rsidR="00BD3704">
        <w:rPr>
          <w:b/>
        </w:rPr>
        <w:t>Due October 21 in class</w:t>
      </w:r>
    </w:p>
    <w:p w14:paraId="02A2C196" w14:textId="77777777" w:rsidR="00116B12" w:rsidRPr="000D2340" w:rsidRDefault="00116B12" w:rsidP="00531311"/>
    <w:p w14:paraId="36DBFF5C" w14:textId="77777777" w:rsidR="00C420F9" w:rsidRDefault="0003441F" w:rsidP="00531311">
      <w:r w:rsidRPr="000D2340">
        <w:t xml:space="preserve">As part of </w:t>
      </w:r>
      <w:r w:rsidR="00116B12" w:rsidRPr="000D2340">
        <w:t xml:space="preserve">Cluster 2, </w:t>
      </w:r>
      <w:r w:rsidR="009027A0" w:rsidRPr="000D2340">
        <w:t>select</w:t>
      </w:r>
      <w:r w:rsidR="00116B12" w:rsidRPr="000D2340">
        <w:t xml:space="preserve"> an artifact</w:t>
      </w:r>
      <w:r w:rsidR="009C7994" w:rsidRPr="000D2340">
        <w:t xml:space="preserve"> that reflects Canada’s historical preoccupation with wilderness, dated between </w:t>
      </w:r>
      <w:r w:rsidR="00BD646D" w:rsidRPr="000D2340">
        <w:t>1900</w:t>
      </w:r>
      <w:r w:rsidR="009C7994" w:rsidRPr="000D2340">
        <w:t xml:space="preserve"> and 19</w:t>
      </w:r>
      <w:r w:rsidR="00BD646D" w:rsidRPr="000D2340">
        <w:t>6</w:t>
      </w:r>
      <w:r w:rsidR="009C7994" w:rsidRPr="000D2340">
        <w:t>0</w:t>
      </w:r>
      <w:r w:rsidR="00116B12" w:rsidRPr="000D2340">
        <w:t xml:space="preserve">. This may be a map, painting, or other image, or a material object. </w:t>
      </w:r>
    </w:p>
    <w:p w14:paraId="26C08C57" w14:textId="77777777" w:rsidR="00C420F9" w:rsidRDefault="00C420F9" w:rsidP="00531311"/>
    <w:p w14:paraId="38E946C6" w14:textId="30E044EA" w:rsidR="00116B12" w:rsidRPr="000D2340" w:rsidRDefault="00AE7476" w:rsidP="00531311">
      <w:r w:rsidRPr="000D2340">
        <w:t>Here again, f</w:t>
      </w:r>
      <w:r w:rsidR="009C7994" w:rsidRPr="000D2340">
        <w:t>or your choice, include:</w:t>
      </w:r>
    </w:p>
    <w:p w14:paraId="54EB1D03" w14:textId="7121FF4D" w:rsidR="009C7994" w:rsidRPr="000D2340" w:rsidRDefault="009C7994" w:rsidP="00531311">
      <w:r w:rsidRPr="000D2340">
        <w:t>- creator and date of creation</w:t>
      </w:r>
    </w:p>
    <w:p w14:paraId="50914C1E" w14:textId="41F890ED" w:rsidR="009C7994" w:rsidRPr="000D2340" w:rsidRDefault="009C7994" w:rsidP="00531311">
      <w:r w:rsidRPr="000D2340">
        <w:t>- full credit to the holding institution</w:t>
      </w:r>
    </w:p>
    <w:p w14:paraId="404C1619" w14:textId="28A3AECF" w:rsidR="009C7994" w:rsidRPr="000D2340" w:rsidRDefault="009C7994" w:rsidP="00531311">
      <w:r w:rsidRPr="000D2340">
        <w:t xml:space="preserve">- </w:t>
      </w:r>
      <w:r w:rsidR="003F4E0D" w:rsidRPr="000D2340">
        <w:t xml:space="preserve">500 words </w:t>
      </w:r>
      <w:r w:rsidR="00491E86" w:rsidRPr="000D2340">
        <w:t>arguing for the historical value of this artifact in the context of the cluster.</w:t>
      </w:r>
      <w:r w:rsidR="006B76BC" w:rsidRPr="000D2340">
        <w:t xml:space="preserve"> Think of it as: if you were illustrating a book on Canada, or curating an on-line exhibit, why would you have chosen this item? What does it say about Canada’s historical relationship with wilderness?</w:t>
      </w:r>
    </w:p>
    <w:p w14:paraId="684CE502" w14:textId="77777777" w:rsidR="00116B12" w:rsidRPr="000D2340" w:rsidRDefault="00116B12" w:rsidP="00531311"/>
    <w:p w14:paraId="199C1F76" w14:textId="43D4BC73" w:rsidR="00491E86" w:rsidRPr="000D2340" w:rsidRDefault="00491E86" w:rsidP="00531311">
      <w:r w:rsidRPr="000D2340">
        <w:t xml:space="preserve">Do </w:t>
      </w:r>
      <w:r w:rsidRPr="000D2340">
        <w:rPr>
          <w:i/>
        </w:rPr>
        <w:t>not</w:t>
      </w:r>
      <w:r w:rsidRPr="000D2340">
        <w:t xml:space="preserve"> use Google Search, but rather, a recognized archive, such as:</w:t>
      </w:r>
    </w:p>
    <w:p w14:paraId="7B9EFF2A" w14:textId="77777777" w:rsidR="00491E86" w:rsidRPr="000D2340" w:rsidRDefault="00491E86" w:rsidP="00531311">
      <w:r w:rsidRPr="000D2340">
        <w:t>Library of Congress:</w:t>
      </w:r>
    </w:p>
    <w:p w14:paraId="02B4E719" w14:textId="6341D908" w:rsidR="00491E86" w:rsidRPr="000D2340" w:rsidRDefault="00DB4209" w:rsidP="00531311">
      <w:hyperlink r:id="rId40" w:history="1">
        <w:r w:rsidR="009027A0" w:rsidRPr="000D2340">
          <w:rPr>
            <w:rStyle w:val="Hyperlink"/>
            <w:color w:val="auto"/>
          </w:rPr>
          <w:t>http://www.loc.gov</w:t>
        </w:r>
      </w:hyperlink>
      <w:r w:rsidR="009027A0" w:rsidRPr="000D2340">
        <w:t xml:space="preserve"> </w:t>
      </w:r>
    </w:p>
    <w:p w14:paraId="68FA6EB7" w14:textId="1DAFF774" w:rsidR="00116B12" w:rsidRPr="000D2340" w:rsidRDefault="00116B12" w:rsidP="00531311">
      <w:r w:rsidRPr="000D2340">
        <w:t xml:space="preserve">Libraries and Archives Canada: </w:t>
      </w:r>
    </w:p>
    <w:p w14:paraId="6A765F62" w14:textId="77777777" w:rsidR="00116B12" w:rsidRPr="000D2340" w:rsidRDefault="00DB4209" w:rsidP="00531311">
      <w:hyperlink r:id="rId41" w:history="1">
        <w:r w:rsidR="00116B12" w:rsidRPr="000D2340">
          <w:rPr>
            <w:rStyle w:val="Hyperlink"/>
            <w:color w:val="auto"/>
          </w:rPr>
          <w:t>http://www.collectionscanada.gc.ca/lac-bac/search/images</w:t>
        </w:r>
      </w:hyperlink>
      <w:r w:rsidR="00116B12" w:rsidRPr="000D2340">
        <w:t xml:space="preserve"> </w:t>
      </w:r>
    </w:p>
    <w:p w14:paraId="5A362AEF" w14:textId="77777777" w:rsidR="00116B12" w:rsidRPr="000D2340" w:rsidRDefault="00116B12" w:rsidP="00531311">
      <w:r w:rsidRPr="000D2340">
        <w:t>The National Gallery of Canada:</w:t>
      </w:r>
    </w:p>
    <w:p w14:paraId="6B1A0816" w14:textId="77777777" w:rsidR="00116B12" w:rsidRPr="000D2340" w:rsidRDefault="00DB4209" w:rsidP="00531311">
      <w:hyperlink r:id="rId42" w:history="1">
        <w:r w:rsidR="00116B12" w:rsidRPr="000D2340">
          <w:rPr>
            <w:rStyle w:val="Hyperlink"/>
            <w:bCs w:val="0"/>
            <w:color w:val="auto"/>
          </w:rPr>
          <w:t>http://cybermuse.gallery.ca/cybermuse/home_e.jsp</w:t>
        </w:r>
      </w:hyperlink>
      <w:r w:rsidR="00116B12" w:rsidRPr="000D2340">
        <w:t xml:space="preserve"> </w:t>
      </w:r>
    </w:p>
    <w:p w14:paraId="60B51818" w14:textId="77777777" w:rsidR="00116B12" w:rsidRPr="000D2340" w:rsidRDefault="00116B12" w:rsidP="00531311">
      <w:r w:rsidRPr="000D2340">
        <w:t>Canada Science and Technology Museum :</w:t>
      </w:r>
    </w:p>
    <w:p w14:paraId="1E6A4456" w14:textId="77777777" w:rsidR="00116B12" w:rsidRPr="000D2340" w:rsidRDefault="00DB4209" w:rsidP="00531311">
      <w:hyperlink r:id="rId43" w:history="1">
        <w:r w:rsidR="00116B12" w:rsidRPr="000D2340">
          <w:rPr>
            <w:rStyle w:val="Hyperlink"/>
            <w:color w:val="auto"/>
          </w:rPr>
          <w:t>http://www.imagescn.technomuses.ca/search/search.cfm</w:t>
        </w:r>
      </w:hyperlink>
    </w:p>
    <w:p w14:paraId="6DCC5521" w14:textId="77777777" w:rsidR="00116B12" w:rsidRPr="000D2340" w:rsidRDefault="00116B12" w:rsidP="00531311">
      <w:r w:rsidRPr="000D2340">
        <w:t>McCord Museum, Montréal</w:t>
      </w:r>
    </w:p>
    <w:p w14:paraId="52EAD48A" w14:textId="77777777" w:rsidR="00116B12" w:rsidRPr="000D2340" w:rsidRDefault="00DB4209" w:rsidP="00531311">
      <w:hyperlink r:id="rId44" w:history="1">
        <w:r w:rsidR="00116B12" w:rsidRPr="000D2340">
          <w:rPr>
            <w:rStyle w:val="Hyperlink"/>
            <w:color w:val="auto"/>
          </w:rPr>
          <w:t>http://www.mccord-museum.qc.ca/en/</w:t>
        </w:r>
      </w:hyperlink>
      <w:r w:rsidR="00116B12" w:rsidRPr="000D2340">
        <w:rPr>
          <w:b/>
          <w:u w:val="single"/>
        </w:rPr>
        <w:t xml:space="preserve"> </w:t>
      </w:r>
    </w:p>
    <w:p w14:paraId="15E88E39" w14:textId="77777777" w:rsidR="00116B12" w:rsidRPr="000D2340" w:rsidRDefault="00116B12" w:rsidP="00531311"/>
    <w:p w14:paraId="7C7648A8" w14:textId="05E1E550" w:rsidR="00322D44" w:rsidRPr="000D2340" w:rsidRDefault="0083539D" w:rsidP="00531311">
      <w:pPr>
        <w:pStyle w:val="ListParagraph"/>
        <w:numPr>
          <w:ilvl w:val="0"/>
          <w:numId w:val="11"/>
        </w:numPr>
      </w:pPr>
      <w:r w:rsidRPr="000D2340">
        <w:t xml:space="preserve">Assignment 3: </w:t>
      </w:r>
      <w:r w:rsidR="00C61D4C" w:rsidRPr="000D2340">
        <w:t>Who are the</w:t>
      </w:r>
      <w:r w:rsidR="00322D44" w:rsidRPr="000D2340">
        <w:t xml:space="preserve"> Neighbours</w:t>
      </w:r>
      <w:r w:rsidR="00C61D4C" w:rsidRPr="000D2340">
        <w:t>?</w:t>
      </w:r>
      <w:r w:rsidR="00236B93" w:rsidRPr="000D2340">
        <w:tab/>
      </w:r>
      <w:r w:rsidR="00843209" w:rsidRPr="000D2340">
        <w:t>20</w:t>
      </w:r>
      <w:r w:rsidR="00236B93" w:rsidRPr="000D2340">
        <w:t>%</w:t>
      </w:r>
      <w:r w:rsidR="00BD3704">
        <w:tab/>
      </w:r>
      <w:r w:rsidR="00BD3704">
        <w:rPr>
          <w:b/>
        </w:rPr>
        <w:t>Due November 18 in class</w:t>
      </w:r>
    </w:p>
    <w:p w14:paraId="68382D24" w14:textId="77777777" w:rsidR="00236B93" w:rsidRPr="000D2340" w:rsidRDefault="00236B93" w:rsidP="00531311"/>
    <w:p w14:paraId="534E4F42" w14:textId="77777777" w:rsidR="00C420F9" w:rsidRDefault="00236B93" w:rsidP="00531311">
      <w:r w:rsidRPr="000D2340">
        <w:t>For Cluster 3</w:t>
      </w:r>
      <w:r w:rsidR="00DD7452" w:rsidRPr="000D2340">
        <w:t xml:space="preserve">, </w:t>
      </w:r>
      <w:r w:rsidR="005200C3" w:rsidRPr="000D2340">
        <w:t xml:space="preserve">you will be asked to </w:t>
      </w:r>
      <w:r w:rsidR="00BE78D3" w:rsidRPr="000D2340">
        <w:t xml:space="preserve">choose </w:t>
      </w:r>
      <w:r w:rsidR="00C61D4C" w:rsidRPr="000D2340">
        <w:t>some aspect of Canada’s position in North America</w:t>
      </w:r>
      <w:r w:rsidR="000369AA" w:rsidRPr="000D2340">
        <w:t xml:space="preserve"> and/or its relationship with the United States</w:t>
      </w:r>
      <w:r w:rsidR="00900813" w:rsidRPr="000D2340">
        <w:t xml:space="preserve"> that intrigues you</w:t>
      </w:r>
      <w:r w:rsidR="000369AA" w:rsidRPr="000D2340">
        <w:t xml:space="preserve">. </w:t>
      </w:r>
      <w:r w:rsidR="006E276D" w:rsidRPr="000D2340">
        <w:t xml:space="preserve">This might include: shared (or disputed!) waters or resources, Canadian-American cooperation or disagreement on the world stage, or representations of Canada in popular media. </w:t>
      </w:r>
    </w:p>
    <w:p w14:paraId="7DEF80B6" w14:textId="77777777" w:rsidR="00C420F9" w:rsidRDefault="00C420F9" w:rsidP="00531311"/>
    <w:p w14:paraId="3A42CF2B" w14:textId="7E437BC0" w:rsidR="008C04A0" w:rsidRPr="000D2340" w:rsidRDefault="000369AA" w:rsidP="00531311">
      <w:r w:rsidRPr="000D2340">
        <w:t xml:space="preserve">This </w:t>
      </w:r>
      <w:r w:rsidR="006E276D" w:rsidRPr="000D2340">
        <w:t xml:space="preserve">assignment </w:t>
      </w:r>
      <w:r w:rsidRPr="000D2340">
        <w:t xml:space="preserve">is </w:t>
      </w:r>
      <w:r w:rsidR="00D01933" w:rsidRPr="000D2340">
        <w:t>designed to help you focus a question (or se</w:t>
      </w:r>
      <w:r w:rsidR="008D5FFE" w:rsidRPr="000D2340">
        <w:t xml:space="preserve">ries of questions) </w:t>
      </w:r>
      <w:r w:rsidR="00900813" w:rsidRPr="000D2340">
        <w:t xml:space="preserve">for investigation </w:t>
      </w:r>
      <w:r w:rsidR="008D5FFE" w:rsidRPr="000D2340">
        <w:t xml:space="preserve">out of a larger curiosity, which is the first step of academic research. </w:t>
      </w:r>
      <w:r w:rsidR="006E276D" w:rsidRPr="000D2340">
        <w:t>Consequently, it should include:</w:t>
      </w:r>
    </w:p>
    <w:p w14:paraId="26CD23D3" w14:textId="7513170F" w:rsidR="006E276D" w:rsidRPr="000D2340" w:rsidRDefault="006E276D" w:rsidP="00531311">
      <w:r w:rsidRPr="000D2340">
        <w:t>- an introductory paragraph that identifies the subject and lays out a “road-map” for the reader of what is to follow</w:t>
      </w:r>
      <w:r w:rsidR="0060575C" w:rsidRPr="000D2340">
        <w:t>, as well as a concluding paragraph that summarizes your position and rationale</w:t>
      </w:r>
      <w:r w:rsidRPr="000D2340">
        <w:t>;</w:t>
      </w:r>
    </w:p>
    <w:p w14:paraId="4B9608E9" w14:textId="2CB37C05" w:rsidR="006E276D" w:rsidRPr="000D2340" w:rsidRDefault="006E276D" w:rsidP="00531311">
      <w:r w:rsidRPr="000D2340">
        <w:t>- an explanation of why</w:t>
      </w:r>
      <w:r w:rsidR="005E6949" w:rsidRPr="000D2340">
        <w:t xml:space="preserve"> this topic interested you;</w:t>
      </w:r>
    </w:p>
    <w:p w14:paraId="49B618A4" w14:textId="7FB24EA4" w:rsidR="005E6949" w:rsidRPr="000D2340" w:rsidRDefault="005E6949" w:rsidP="00531311">
      <w:r w:rsidRPr="000D2340">
        <w:t>- a concrete and focused research (thesis) question;</w:t>
      </w:r>
    </w:p>
    <w:p w14:paraId="767FD925" w14:textId="1C847F61" w:rsidR="005E6949" w:rsidRPr="000D2340" w:rsidRDefault="005E6949" w:rsidP="00531311">
      <w:r w:rsidRPr="000D2340">
        <w:t xml:space="preserve">- at least three follow-up questions or sub-themes that emerge from the primary research question. </w:t>
      </w:r>
      <w:r w:rsidR="00752D28" w:rsidRPr="000D2340">
        <w:t xml:space="preserve">This frames the outline of a research project, by representing the </w:t>
      </w:r>
      <w:r w:rsidRPr="000D2340">
        <w:t xml:space="preserve">arguments or subsections </w:t>
      </w:r>
      <w:r w:rsidR="00752D28" w:rsidRPr="000D2340">
        <w:t>in a longer essay.</w:t>
      </w:r>
    </w:p>
    <w:p w14:paraId="58C8DC2C" w14:textId="233FD912" w:rsidR="005E6949" w:rsidRPr="000D2340" w:rsidRDefault="005E6949" w:rsidP="00531311">
      <w:r w:rsidRPr="000D2340">
        <w:t xml:space="preserve">- an explanation of why this question and this approach is </w:t>
      </w:r>
      <w:r w:rsidR="0060575C" w:rsidRPr="000D2340">
        <w:t>valuable</w:t>
      </w:r>
      <w:r w:rsidR="00752D28" w:rsidRPr="000D2340">
        <w:t xml:space="preserve"> and productive.</w:t>
      </w:r>
    </w:p>
    <w:p w14:paraId="52941346" w14:textId="3D1F21C0" w:rsidR="00843209" w:rsidRPr="000D2340" w:rsidRDefault="00843209" w:rsidP="00531311">
      <w:r w:rsidRPr="000D2340">
        <w:t>This section should be approximately 750-800 words.</w:t>
      </w:r>
    </w:p>
    <w:p w14:paraId="6829D202" w14:textId="77777777" w:rsidR="00C420F9" w:rsidRDefault="00C420F9" w:rsidP="00531311"/>
    <w:p w14:paraId="15B43342" w14:textId="6E5E941F" w:rsidR="00843209" w:rsidRPr="000D2340" w:rsidRDefault="00843209" w:rsidP="00531311">
      <w:r w:rsidRPr="000D2340">
        <w:t>In addition, you should include:</w:t>
      </w:r>
    </w:p>
    <w:p w14:paraId="1D44BF1D" w14:textId="1CAF807C" w:rsidR="006E276D" w:rsidRPr="000D2340" w:rsidRDefault="00752D28" w:rsidP="005C7C80">
      <w:pPr>
        <w:pStyle w:val="Default"/>
        <w:ind w:firstLine="720"/>
        <w:rPr>
          <w:color w:val="auto"/>
          <w:lang w:val="en-CA"/>
        </w:rPr>
      </w:pPr>
      <w:r w:rsidRPr="000D2340">
        <w:rPr>
          <w:color w:val="auto"/>
          <w:lang w:val="en-CA"/>
        </w:rPr>
        <w:t xml:space="preserve">- at least </w:t>
      </w:r>
      <w:r w:rsidRPr="000D2340">
        <w:rPr>
          <w:color w:val="auto"/>
          <w:u w:val="single"/>
          <w:lang w:val="en-CA"/>
        </w:rPr>
        <w:t>three</w:t>
      </w:r>
      <w:r w:rsidRPr="000D2340">
        <w:rPr>
          <w:color w:val="auto"/>
          <w:lang w:val="en-CA"/>
        </w:rPr>
        <w:t xml:space="preserve"> secondary sources that</w:t>
      </w:r>
      <w:r w:rsidR="0039081C" w:rsidRPr="000D2340">
        <w:rPr>
          <w:color w:val="auto"/>
          <w:lang w:val="en-CA"/>
        </w:rPr>
        <w:t xml:space="preserve"> you have a)looked at b)judged relevant. These may be </w:t>
      </w:r>
      <w:r w:rsidR="00BE78D3" w:rsidRPr="000D2340">
        <w:rPr>
          <w:color w:val="auto"/>
          <w:lang w:val="en-CA"/>
        </w:rPr>
        <w:t>scholarly articles or scholarly books.</w:t>
      </w:r>
      <w:r w:rsidR="00DD28C7" w:rsidRPr="000D2340">
        <w:rPr>
          <w:color w:val="auto"/>
          <w:lang w:val="en-CA"/>
        </w:rPr>
        <w:t xml:space="preserve"> I </w:t>
      </w:r>
      <w:r w:rsidR="00DD28C7" w:rsidRPr="000D2340">
        <w:rPr>
          <w:i/>
          <w:color w:val="auto"/>
          <w:lang w:val="en-CA"/>
        </w:rPr>
        <w:t xml:space="preserve">strongly </w:t>
      </w:r>
      <w:r w:rsidR="00DD28C7" w:rsidRPr="000D2340">
        <w:rPr>
          <w:color w:val="auto"/>
          <w:lang w:val="en-CA"/>
        </w:rPr>
        <w:t xml:space="preserve">recommend you </w:t>
      </w:r>
      <w:r w:rsidR="00BB4262" w:rsidRPr="000D2340">
        <w:rPr>
          <w:color w:val="auto"/>
          <w:lang w:val="en-CA"/>
        </w:rPr>
        <w:t>take advantage of two resources:</w:t>
      </w:r>
      <w:r w:rsidR="00BB4262" w:rsidRPr="000D2340">
        <w:rPr>
          <w:color w:val="auto"/>
          <w:lang w:val="en-CA"/>
        </w:rPr>
        <w:br/>
        <w:t xml:space="preserve">a) the Bertrand Library subject guide to History </w:t>
      </w:r>
      <w:hyperlink r:id="rId45" w:history="1">
        <w:r w:rsidR="00BB4262" w:rsidRPr="000D2340">
          <w:rPr>
            <w:rStyle w:val="Hyperlink"/>
            <w:lang w:val="en-CA"/>
          </w:rPr>
          <w:t>http://researchbysubject.bucknell.edu/hist?hs=a</w:t>
        </w:r>
      </w:hyperlink>
      <w:r w:rsidR="00BB4262" w:rsidRPr="000D2340">
        <w:rPr>
          <w:color w:val="auto"/>
          <w:lang w:val="en-CA"/>
        </w:rPr>
        <w:t xml:space="preserve"> especially the database “America History &amp; Life”;</w:t>
      </w:r>
    </w:p>
    <w:p w14:paraId="321833B2" w14:textId="4D12CCB0" w:rsidR="00BB4262" w:rsidRPr="000D2340" w:rsidRDefault="00BB4262" w:rsidP="005C7C80">
      <w:pPr>
        <w:pStyle w:val="Default"/>
        <w:rPr>
          <w:color w:val="auto"/>
          <w:lang w:val="en-CA"/>
        </w:rPr>
      </w:pPr>
      <w:r w:rsidRPr="000D2340">
        <w:rPr>
          <w:color w:val="auto"/>
          <w:lang w:val="en-CA"/>
        </w:rPr>
        <w:t>b) the Bertrand Library reference desk!</w:t>
      </w:r>
      <w:r w:rsidR="00C226BD">
        <w:rPr>
          <w:color w:val="auto"/>
          <w:lang w:val="en-CA"/>
        </w:rPr>
        <w:t>**</w:t>
      </w:r>
    </w:p>
    <w:p w14:paraId="69F26242" w14:textId="77777777" w:rsidR="00752D28" w:rsidRPr="000D2340" w:rsidRDefault="00752D28" w:rsidP="005C7C80">
      <w:pPr>
        <w:pStyle w:val="Default"/>
        <w:rPr>
          <w:color w:val="auto"/>
          <w:lang w:val="en-CA"/>
        </w:rPr>
      </w:pPr>
    </w:p>
    <w:p w14:paraId="71647E85" w14:textId="77777777" w:rsidR="006E276D" w:rsidRDefault="006E276D" w:rsidP="005C7C80">
      <w:pPr>
        <w:pStyle w:val="Default"/>
        <w:rPr>
          <w:color w:val="auto"/>
          <w:lang w:val="en-CA"/>
        </w:rPr>
      </w:pPr>
      <w:r w:rsidRPr="000D2340">
        <w:rPr>
          <w:color w:val="auto"/>
          <w:lang w:val="en-CA"/>
        </w:rPr>
        <w:t>Late assignments will be penalized 5% per day.</w:t>
      </w:r>
    </w:p>
    <w:p w14:paraId="217D9DB4" w14:textId="6B17D230" w:rsidR="00BD3704" w:rsidRPr="000D2340" w:rsidRDefault="00BD3704" w:rsidP="005C7C80">
      <w:pPr>
        <w:pStyle w:val="Default"/>
        <w:rPr>
          <w:color w:val="auto"/>
          <w:lang w:val="en-CA"/>
        </w:rPr>
      </w:pPr>
      <w:r>
        <w:rPr>
          <w:color w:val="auto"/>
          <w:lang w:val="en-CA"/>
        </w:rPr>
        <w:t>Assignments must be submitted in class.</w:t>
      </w:r>
    </w:p>
    <w:p w14:paraId="2694BFDB" w14:textId="10D18CAD" w:rsidR="003A56CA" w:rsidRPr="000D2340" w:rsidRDefault="006E276D" w:rsidP="00531311">
      <w:r w:rsidRPr="000D2340">
        <w:t>Please keep an electronic copy of any assignment you submit.</w:t>
      </w:r>
      <w:r w:rsidR="0083539D" w:rsidRPr="000D2340">
        <w:t xml:space="preserve"> </w:t>
      </w:r>
    </w:p>
    <w:p w14:paraId="0AC3A796" w14:textId="5D63D301" w:rsidR="00752D28" w:rsidRPr="000D2340" w:rsidRDefault="00E148D9" w:rsidP="00531311">
      <w:r>
        <w:t xml:space="preserve">I do not assign extra </w:t>
      </w:r>
      <w:r w:rsidRPr="00C1397E">
        <w:t>work in lieu of</w:t>
      </w:r>
      <w:r>
        <w:t xml:space="preserve"> the assignments outlined in this syllabus. </w:t>
      </w:r>
      <w:r w:rsidR="00C1397E">
        <w:t xml:space="preserve"> </w:t>
      </w:r>
    </w:p>
    <w:p w14:paraId="50E086C0" w14:textId="77777777" w:rsidR="0003441F" w:rsidRPr="000D2340" w:rsidRDefault="0003441F" w:rsidP="00531311"/>
    <w:p w14:paraId="587B0B48" w14:textId="54E0BC16" w:rsidR="00701B2D" w:rsidRPr="00C1397E" w:rsidRDefault="00701B2D" w:rsidP="00C1397E">
      <w:r w:rsidRPr="000D2340">
        <w:t xml:space="preserve">Participation is essential, in both classes and life! </w:t>
      </w:r>
      <w:r w:rsidR="002E04BF" w:rsidRPr="000D2340">
        <w:t xml:space="preserve">To quote Bill Cronon, </w:t>
      </w:r>
      <w:r w:rsidR="00C1397E">
        <w:t>a</w:t>
      </w:r>
      <w:r w:rsidR="002E04BF" w:rsidRPr="000D2340">
        <w:t xml:space="preserve"> leading </w:t>
      </w:r>
      <w:r w:rsidR="00C1397E">
        <w:t>American historian</w:t>
      </w:r>
      <w:r w:rsidR="002E04BF" w:rsidRPr="000D2340">
        <w:t xml:space="preserve">, “Learning how to talk intelligently and enthusiastically about significant subjects is actually one of the most important skills you can learn in college.” </w:t>
      </w:r>
      <w:r w:rsidRPr="000D2340">
        <w:t xml:space="preserve">This mark will reflect equally your attendance and your </w:t>
      </w:r>
      <w:r w:rsidR="00C56103" w:rsidRPr="000D2340">
        <w:rPr>
          <w:i/>
        </w:rPr>
        <w:t xml:space="preserve">informed </w:t>
      </w:r>
      <w:r w:rsidRPr="000D2340">
        <w:t>contribution</w:t>
      </w:r>
      <w:r w:rsidR="00C56103" w:rsidRPr="000D2340">
        <w:t>s</w:t>
      </w:r>
      <w:r w:rsidRPr="000D2340">
        <w:t xml:space="preserve"> </w:t>
      </w:r>
      <w:r w:rsidR="00C56103" w:rsidRPr="000D2340">
        <w:t xml:space="preserve">(ie. </w:t>
      </w:r>
      <w:r w:rsidRPr="000D2340">
        <w:t>based on your analysis of the readings</w:t>
      </w:r>
      <w:r w:rsidR="00C56103" w:rsidRPr="000D2340">
        <w:t xml:space="preserve"> and relevant materials)</w:t>
      </w:r>
      <w:r w:rsidRPr="000D2340">
        <w:t xml:space="preserve">. </w:t>
      </w:r>
      <w:r w:rsidR="002E04BF" w:rsidRPr="000D2340">
        <w:t>Please see the note on professionalism, below: come prepared, and come to engage in considered, thoughtful, informed, and on-topic ways.</w:t>
      </w:r>
      <w:r w:rsidR="00C1397E">
        <w:t xml:space="preserve"> </w:t>
      </w:r>
      <w:r w:rsidR="008A65D4">
        <w:t>A</w:t>
      </w:r>
      <w:r w:rsidR="00C1397E">
        <w:t>bsence will negatively affect your grade. 25%</w:t>
      </w:r>
    </w:p>
    <w:p w14:paraId="10D72E1F" w14:textId="77777777" w:rsidR="00C1397E" w:rsidRPr="000D2340" w:rsidRDefault="00C1397E" w:rsidP="005C7C80">
      <w:pPr>
        <w:pStyle w:val="Default"/>
        <w:rPr>
          <w:b/>
          <w:color w:val="auto"/>
          <w:lang w:val="en-CA"/>
        </w:rPr>
      </w:pPr>
    </w:p>
    <w:p w14:paraId="1139C184" w14:textId="1959296D" w:rsidR="00701B2D" w:rsidRPr="000D2340" w:rsidRDefault="00701B2D" w:rsidP="00531311">
      <w:r w:rsidRPr="000D2340">
        <w:t>There will be</w:t>
      </w:r>
      <w:r w:rsidR="00DD7452" w:rsidRPr="000D2340">
        <w:t xml:space="preserve"> a </w:t>
      </w:r>
      <w:r w:rsidRPr="000D2340">
        <w:t xml:space="preserve">final exam comprised of short-answer identification and essay questions. </w:t>
      </w:r>
      <w:r w:rsidR="00C1397E">
        <w:t>25%</w:t>
      </w:r>
    </w:p>
    <w:p w14:paraId="38BC4E13" w14:textId="77777777" w:rsidR="007C1836" w:rsidRDefault="007C1836" w:rsidP="007C1836">
      <w:pPr>
        <w:widowControl/>
        <w:tabs>
          <w:tab w:val="clear" w:pos="220"/>
          <w:tab w:val="clear" w:pos="720"/>
        </w:tabs>
        <w:autoSpaceDE/>
        <w:autoSpaceDN/>
        <w:adjustRightInd/>
        <w:rPr>
          <w:b/>
        </w:rPr>
      </w:pPr>
    </w:p>
    <w:p w14:paraId="0509319C" w14:textId="769C190C" w:rsidR="007C1836" w:rsidRDefault="007C1836">
      <w:pPr>
        <w:widowControl/>
        <w:tabs>
          <w:tab w:val="clear" w:pos="220"/>
          <w:tab w:val="clear" w:pos="720"/>
        </w:tabs>
        <w:autoSpaceDE/>
        <w:autoSpaceDN/>
        <w:adjustRightInd/>
        <w:rPr>
          <w:b/>
        </w:rPr>
      </w:pPr>
    </w:p>
    <w:p w14:paraId="4C7F7FE3" w14:textId="2B0BF6D6" w:rsidR="00FF1473" w:rsidRPr="007C1836" w:rsidRDefault="001018A2" w:rsidP="007C1836">
      <w:pPr>
        <w:widowControl/>
        <w:tabs>
          <w:tab w:val="clear" w:pos="220"/>
          <w:tab w:val="clear" w:pos="720"/>
        </w:tabs>
        <w:autoSpaceDE/>
        <w:autoSpaceDN/>
        <w:adjustRightInd/>
        <w:rPr>
          <w:b/>
          <w:bCs w:val="0"/>
        </w:rPr>
      </w:pPr>
      <w:r w:rsidRPr="00C55C01">
        <w:rPr>
          <w:b/>
        </w:rPr>
        <w:t xml:space="preserve">Expectations and </w:t>
      </w:r>
      <w:r w:rsidR="00FF1473" w:rsidRPr="00C55C01">
        <w:rPr>
          <w:b/>
        </w:rPr>
        <w:t>Professionalism in the Classroom</w:t>
      </w:r>
    </w:p>
    <w:p w14:paraId="70D64EF1" w14:textId="77777777" w:rsidR="00B04C64" w:rsidRDefault="00B04C64" w:rsidP="005C7C80">
      <w:pPr>
        <w:pStyle w:val="Default"/>
        <w:rPr>
          <w:color w:val="auto"/>
          <w:lang w:val="en-CA"/>
        </w:rPr>
      </w:pPr>
    </w:p>
    <w:p w14:paraId="7B2C2AE9" w14:textId="6395E050" w:rsidR="00B04C64" w:rsidRDefault="001018A2" w:rsidP="005C7C80">
      <w:pPr>
        <w:pStyle w:val="Default"/>
        <w:rPr>
          <w:color w:val="auto"/>
          <w:lang w:val="en-CA"/>
        </w:rPr>
      </w:pPr>
      <w:r w:rsidRPr="00C55C01">
        <w:rPr>
          <w:color w:val="auto"/>
          <w:lang w:val="en-CA"/>
        </w:rPr>
        <w:t xml:space="preserve">The university and the classroom can be spaces for wonderful freedoms – freedom of thought, of discussion, of exploration – but are also places that </w:t>
      </w:r>
      <w:r w:rsidR="008D0BA0" w:rsidRPr="00C55C01">
        <w:rPr>
          <w:color w:val="auto"/>
          <w:lang w:val="en-CA"/>
        </w:rPr>
        <w:t>(</w:t>
      </w:r>
      <w:r w:rsidRPr="00C55C01">
        <w:rPr>
          <w:color w:val="auto"/>
          <w:lang w:val="en-CA"/>
        </w:rPr>
        <w:t xml:space="preserve">like workplaces </w:t>
      </w:r>
      <w:r w:rsidR="008D0BA0" w:rsidRPr="00C55C01">
        <w:rPr>
          <w:color w:val="auto"/>
          <w:lang w:val="en-CA"/>
        </w:rPr>
        <w:t xml:space="preserve">and the public sphere) </w:t>
      </w:r>
      <w:r w:rsidRPr="00C55C01">
        <w:rPr>
          <w:color w:val="auto"/>
          <w:lang w:val="en-CA"/>
        </w:rPr>
        <w:t xml:space="preserve">require mutually </w:t>
      </w:r>
      <w:r w:rsidR="00AA54E1" w:rsidRPr="00C55C01">
        <w:rPr>
          <w:color w:val="auto"/>
          <w:lang w:val="en-CA"/>
        </w:rPr>
        <w:t xml:space="preserve">respectful </w:t>
      </w:r>
      <w:r w:rsidRPr="00C55C01">
        <w:rPr>
          <w:color w:val="auto"/>
          <w:lang w:val="en-CA"/>
        </w:rPr>
        <w:t xml:space="preserve">and professional behaviour. </w:t>
      </w:r>
      <w:r w:rsidR="00793913" w:rsidRPr="00C55C01">
        <w:rPr>
          <w:color w:val="auto"/>
          <w:lang w:val="en-CA"/>
        </w:rPr>
        <w:t xml:space="preserve">This means arriving on time and </w:t>
      </w:r>
      <w:r w:rsidR="00793913" w:rsidRPr="00C420F9">
        <w:rPr>
          <w:i/>
          <w:color w:val="auto"/>
          <w:lang w:val="en-CA"/>
        </w:rPr>
        <w:t>prepared</w:t>
      </w:r>
      <w:r w:rsidR="00793913" w:rsidRPr="00C55C01">
        <w:rPr>
          <w:color w:val="auto"/>
          <w:lang w:val="en-CA"/>
        </w:rPr>
        <w:t xml:space="preserve">, </w:t>
      </w:r>
      <w:r w:rsidR="00B16209" w:rsidRPr="00C55C01">
        <w:rPr>
          <w:color w:val="auto"/>
          <w:lang w:val="en-CA"/>
        </w:rPr>
        <w:t xml:space="preserve">and </w:t>
      </w:r>
      <w:r w:rsidR="00AA54E1" w:rsidRPr="00C55C01">
        <w:rPr>
          <w:color w:val="auto"/>
          <w:lang w:val="en-CA"/>
        </w:rPr>
        <w:t xml:space="preserve">treating each other </w:t>
      </w:r>
      <w:r w:rsidR="00B16209" w:rsidRPr="00C55C01">
        <w:rPr>
          <w:color w:val="auto"/>
          <w:lang w:val="en-CA"/>
        </w:rPr>
        <w:t xml:space="preserve">civilly and generously in listening and conversation. </w:t>
      </w:r>
    </w:p>
    <w:p w14:paraId="3CDD7321" w14:textId="77777777" w:rsidR="00B04C64" w:rsidRDefault="00B04C64" w:rsidP="005C7C80">
      <w:pPr>
        <w:pStyle w:val="Default"/>
        <w:rPr>
          <w:color w:val="auto"/>
          <w:lang w:val="en-CA"/>
        </w:rPr>
      </w:pPr>
    </w:p>
    <w:p w14:paraId="7BAFDBA4" w14:textId="1D5837BE" w:rsidR="00241EAC" w:rsidRDefault="00B16209" w:rsidP="005C7C80">
      <w:pPr>
        <w:pStyle w:val="Default"/>
        <w:rPr>
          <w:rFonts w:eastAsia="ヒラギノ角ゴ Pro W3"/>
          <w:color w:val="auto"/>
          <w:lang w:eastAsia="en-US"/>
        </w:rPr>
      </w:pPr>
      <w:r w:rsidRPr="00C55C01">
        <w:rPr>
          <w:color w:val="auto"/>
          <w:lang w:val="en-CA"/>
        </w:rPr>
        <w:t xml:space="preserve">It also means refraining from using electronic devices in ways that might be considered disruptive or disrespectful to others. </w:t>
      </w:r>
      <w:r w:rsidR="00B04C64">
        <w:rPr>
          <w:color w:val="auto"/>
          <w:lang w:val="en-CA"/>
        </w:rPr>
        <w:t>Please turn off your phones</w:t>
      </w:r>
      <w:r w:rsidR="008A65D4">
        <w:rPr>
          <w:color w:val="auto"/>
          <w:lang w:val="en-CA"/>
        </w:rPr>
        <w:t>, and do not leave the room to use them</w:t>
      </w:r>
      <w:r w:rsidR="00B04C64">
        <w:rPr>
          <w:color w:val="auto"/>
          <w:lang w:val="en-CA"/>
        </w:rPr>
        <w:t>. Laptops and tablets are to be used only for note</w:t>
      </w:r>
      <w:r w:rsidR="00C1397E">
        <w:rPr>
          <w:color w:val="auto"/>
          <w:lang w:val="en-CA"/>
        </w:rPr>
        <w:t>-</w:t>
      </w:r>
      <w:r w:rsidR="00B04C64">
        <w:rPr>
          <w:color w:val="auto"/>
          <w:lang w:val="en-CA"/>
        </w:rPr>
        <w:t>taking</w:t>
      </w:r>
      <w:r w:rsidR="00BD3704">
        <w:rPr>
          <w:color w:val="auto"/>
          <w:lang w:val="en-CA"/>
        </w:rPr>
        <w:t xml:space="preserve">, dependent on class </w:t>
      </w:r>
      <w:r w:rsidR="00DB4209">
        <w:rPr>
          <w:color w:val="auto"/>
          <w:lang w:val="en-CA"/>
        </w:rPr>
        <w:t>consensus</w:t>
      </w:r>
      <w:bookmarkStart w:id="0" w:name="_GoBack"/>
      <w:bookmarkEnd w:id="0"/>
      <w:r w:rsidR="00B04C64">
        <w:rPr>
          <w:color w:val="auto"/>
          <w:lang w:val="en-CA"/>
        </w:rPr>
        <w:t>.</w:t>
      </w:r>
      <w:r w:rsidR="008D0BA0" w:rsidRPr="00C55C01">
        <w:rPr>
          <w:color w:val="auto"/>
          <w:lang w:val="en-CA"/>
        </w:rPr>
        <w:t xml:space="preserve"> </w:t>
      </w:r>
      <w:r w:rsidR="008A65D4">
        <w:rPr>
          <w:color w:val="auto"/>
          <w:lang w:val="en-CA"/>
        </w:rPr>
        <w:t xml:space="preserve">If your use of electronic devices interferes with the class it may negatively affect your grade. </w:t>
      </w:r>
      <w:r w:rsidR="00B04C64">
        <w:rPr>
          <w:rFonts w:eastAsia="ヒラギノ角ゴ Pro W3"/>
          <w:color w:val="auto"/>
          <w:lang w:eastAsia="en-US"/>
        </w:rPr>
        <w:t>I will respond to email during business hours (8:30-4:30, Monday-Friday).</w:t>
      </w:r>
    </w:p>
    <w:p w14:paraId="1D86F6CA" w14:textId="77777777" w:rsidR="008A65D4" w:rsidRDefault="008A65D4" w:rsidP="005C7C80">
      <w:pPr>
        <w:pStyle w:val="Default"/>
        <w:rPr>
          <w:rFonts w:eastAsia="ヒラギノ角ゴ Pro W3"/>
          <w:color w:val="auto"/>
          <w:lang w:eastAsia="en-US"/>
        </w:rPr>
      </w:pPr>
    </w:p>
    <w:p w14:paraId="5DB66ACA" w14:textId="3A2BA532" w:rsidR="008A65D4" w:rsidRPr="00302E7E" w:rsidRDefault="008A65D4" w:rsidP="005C7C80">
      <w:pPr>
        <w:pStyle w:val="Default"/>
        <w:rPr>
          <w:color w:val="auto"/>
          <w:lang w:val="en-CA"/>
        </w:rPr>
      </w:pPr>
      <w:r>
        <w:rPr>
          <w:rFonts w:eastAsia="ヒラギノ角ゴ Pro W3"/>
          <w:color w:val="auto"/>
          <w:lang w:eastAsia="en-US"/>
        </w:rPr>
        <w:t>(This may all sound heavy-handed, but it is my way of emphasizing the importance of the university learning environment and our conversations with one another.)</w:t>
      </w:r>
    </w:p>
    <w:p w14:paraId="0D76B4C1" w14:textId="1D8A99FE" w:rsidR="006E276D" w:rsidRDefault="006E276D" w:rsidP="005C7C80">
      <w:pPr>
        <w:pStyle w:val="Default"/>
        <w:rPr>
          <w:color w:val="auto"/>
          <w:lang w:val="en-CA"/>
        </w:rPr>
      </w:pPr>
    </w:p>
    <w:p w14:paraId="1DCEC202" w14:textId="77777777" w:rsidR="00302E7E" w:rsidRDefault="00302E7E" w:rsidP="00302E7E">
      <w:pPr>
        <w:pStyle w:val="Default"/>
        <w:rPr>
          <w:rFonts w:eastAsia="ヒラギノ角ゴ Pro W3"/>
          <w:i/>
          <w:color w:val="auto"/>
          <w:lang w:eastAsia="en-US"/>
        </w:rPr>
      </w:pPr>
      <w:r w:rsidRPr="00C55C01">
        <w:rPr>
          <w:color w:val="auto"/>
          <w:lang w:val="en-CA"/>
        </w:rPr>
        <w:t>We are very privileged to be here, and should treat these opportunities for learning with the utmost respect.</w:t>
      </w:r>
      <w:r w:rsidRPr="00C55C01">
        <w:rPr>
          <w:rFonts w:eastAsia="ヒラギノ角ゴ Pro W3"/>
          <w:i/>
          <w:color w:val="auto"/>
          <w:lang w:eastAsia="en-US"/>
        </w:rPr>
        <w:t xml:space="preserve"> </w:t>
      </w:r>
    </w:p>
    <w:p w14:paraId="07CB5028" w14:textId="77777777" w:rsidR="00302E7E" w:rsidRPr="00C55C01" w:rsidRDefault="00302E7E" w:rsidP="005C7C80">
      <w:pPr>
        <w:pStyle w:val="Default"/>
        <w:rPr>
          <w:color w:val="auto"/>
          <w:lang w:val="en-CA"/>
        </w:rPr>
      </w:pPr>
    </w:p>
    <w:p w14:paraId="773E8075" w14:textId="02186581" w:rsidR="00E32EE8" w:rsidRPr="00C55C01" w:rsidRDefault="00E32EE8" w:rsidP="005C7C80">
      <w:pPr>
        <w:pStyle w:val="Default"/>
        <w:rPr>
          <w:b/>
          <w:color w:val="auto"/>
          <w:lang w:val="en-CA"/>
        </w:rPr>
      </w:pPr>
      <w:r w:rsidRPr="00C55C01">
        <w:rPr>
          <w:b/>
          <w:color w:val="auto"/>
          <w:lang w:val="en-CA"/>
        </w:rPr>
        <w:t>Style Guide</w:t>
      </w:r>
    </w:p>
    <w:p w14:paraId="6AEB1817" w14:textId="77777777" w:rsidR="0060575C" w:rsidRPr="00C55C01" w:rsidRDefault="0060575C" w:rsidP="005C7C80">
      <w:pPr>
        <w:pStyle w:val="Default"/>
        <w:rPr>
          <w:color w:val="auto"/>
          <w:lang w:val="en-CA"/>
        </w:rPr>
      </w:pPr>
    </w:p>
    <w:p w14:paraId="7483AD74" w14:textId="72A67175" w:rsidR="00802D5B" w:rsidRPr="00C55C01" w:rsidRDefault="00802D5B" w:rsidP="005C7C80">
      <w:pPr>
        <w:pStyle w:val="Default"/>
        <w:rPr>
          <w:color w:val="auto"/>
          <w:lang w:val="en-CA"/>
        </w:rPr>
      </w:pPr>
      <w:r w:rsidRPr="00C55C01">
        <w:rPr>
          <w:color w:val="auto"/>
          <w:lang w:val="en-CA"/>
        </w:rPr>
        <w:t xml:space="preserve">In History, we generally follow </w:t>
      </w:r>
      <w:r w:rsidR="001349A5" w:rsidRPr="00C55C01">
        <w:rPr>
          <w:color w:val="auto"/>
          <w:lang w:val="en-CA"/>
        </w:rPr>
        <w:t xml:space="preserve">what is called the Chicago </w:t>
      </w:r>
      <w:r w:rsidR="002E1075" w:rsidRPr="00C55C01">
        <w:rPr>
          <w:color w:val="auto"/>
          <w:lang w:val="en-CA"/>
        </w:rPr>
        <w:t xml:space="preserve">Manual of Style. For a guide to this, see </w:t>
      </w:r>
      <w:hyperlink r:id="rId46" w:history="1">
        <w:r w:rsidR="002E1075" w:rsidRPr="00C55C01">
          <w:rPr>
            <w:rStyle w:val="Hyperlink"/>
            <w:lang w:val="en-CA"/>
          </w:rPr>
          <w:t>https://my.bucknell.edu/x53459.html</w:t>
        </w:r>
      </w:hyperlink>
      <w:r w:rsidR="002E1075" w:rsidRPr="00C55C01">
        <w:rPr>
          <w:color w:val="auto"/>
          <w:lang w:val="en-CA"/>
        </w:rPr>
        <w:t xml:space="preserve">.  </w:t>
      </w:r>
    </w:p>
    <w:p w14:paraId="7AA2399E" w14:textId="77777777" w:rsidR="00802D5B" w:rsidRPr="00C55C01" w:rsidRDefault="00802D5B" w:rsidP="005C7C80">
      <w:pPr>
        <w:pStyle w:val="Default"/>
        <w:rPr>
          <w:color w:val="auto"/>
          <w:lang w:val="en-CA"/>
        </w:rPr>
      </w:pPr>
    </w:p>
    <w:p w14:paraId="01B336A6" w14:textId="77777777" w:rsidR="000E04B4" w:rsidRPr="00C55C01" w:rsidRDefault="000E04B4" w:rsidP="005C7C80">
      <w:pPr>
        <w:pStyle w:val="Default"/>
        <w:rPr>
          <w:bCs/>
          <w:color w:val="auto"/>
          <w:lang w:val="en-CA"/>
        </w:rPr>
      </w:pPr>
      <w:r w:rsidRPr="00C55C01">
        <w:rPr>
          <w:b/>
          <w:bCs/>
          <w:color w:val="auto"/>
          <w:lang w:val="en-CA"/>
        </w:rPr>
        <w:t>Academic Integrity</w:t>
      </w:r>
    </w:p>
    <w:p w14:paraId="58080AF0" w14:textId="77777777" w:rsidR="0060575C" w:rsidRPr="00C55C01" w:rsidRDefault="0060575C" w:rsidP="005C7C80">
      <w:pPr>
        <w:pStyle w:val="Default"/>
        <w:rPr>
          <w:bCs/>
          <w:color w:val="auto"/>
          <w:lang w:val="en-CA"/>
        </w:rPr>
      </w:pPr>
    </w:p>
    <w:p w14:paraId="3501A62E" w14:textId="18E954FD" w:rsidR="008D0BA0" w:rsidRPr="00C55C01" w:rsidRDefault="001349A5" w:rsidP="005C7C80">
      <w:pPr>
        <w:pStyle w:val="Default"/>
        <w:rPr>
          <w:b/>
          <w:color w:val="auto"/>
        </w:rPr>
      </w:pPr>
      <w:r w:rsidRPr="00C55C01">
        <w:rPr>
          <w:bCs/>
          <w:color w:val="auto"/>
          <w:lang w:val="en-CA"/>
        </w:rPr>
        <w:t xml:space="preserve">Academic integrity and honesty are at the core of the community of scholarship of which we are a part. </w:t>
      </w:r>
      <w:r w:rsidR="008D0BA0" w:rsidRPr="00C55C01">
        <w:rPr>
          <w:color w:val="auto"/>
        </w:rPr>
        <w:t xml:space="preserve">I will follow University policies for academic honesty </w:t>
      </w:r>
      <w:r w:rsidRPr="00C55C01">
        <w:rPr>
          <w:color w:val="auto"/>
        </w:rPr>
        <w:t>and</w:t>
      </w:r>
      <w:r w:rsidR="008D0BA0" w:rsidRPr="00C55C01">
        <w:rPr>
          <w:color w:val="auto"/>
        </w:rPr>
        <w:t xml:space="preserve"> plagiarism, which can be found at </w:t>
      </w:r>
      <w:hyperlink r:id="rId47" w:history="1">
        <w:r w:rsidR="008D0BA0" w:rsidRPr="00C55C01">
          <w:rPr>
            <w:color w:val="auto"/>
            <w:u w:val="single"/>
          </w:rPr>
          <w:t>http://www.bucknell.edu/x1324.xml</w:t>
        </w:r>
      </w:hyperlink>
      <w:r w:rsidR="008D0BA0" w:rsidRPr="00C55C01">
        <w:rPr>
          <w:color w:val="auto"/>
        </w:rPr>
        <w:t>.</w:t>
      </w:r>
    </w:p>
    <w:p w14:paraId="1B510403" w14:textId="77777777" w:rsidR="008D0BA0" w:rsidRPr="00C55C01" w:rsidRDefault="008D0BA0" w:rsidP="005C7C80">
      <w:pPr>
        <w:pStyle w:val="Default"/>
        <w:rPr>
          <w:color w:val="auto"/>
          <w:lang w:val="en-CA"/>
        </w:rPr>
      </w:pPr>
      <w:r w:rsidRPr="00C55C01">
        <w:rPr>
          <w:color w:val="auto"/>
          <w:lang w:val="en-CA"/>
        </w:rPr>
        <w:t xml:space="preserve"> </w:t>
      </w:r>
    </w:p>
    <w:p w14:paraId="1E8A0649" w14:textId="77777777" w:rsidR="009552AE" w:rsidRDefault="009552AE" w:rsidP="009552AE">
      <w:pPr>
        <w:widowControl/>
        <w:tabs>
          <w:tab w:val="clear" w:pos="220"/>
          <w:tab w:val="clear" w:pos="720"/>
        </w:tabs>
        <w:autoSpaceDE/>
        <w:autoSpaceDN/>
        <w:adjustRightInd/>
        <w:rPr>
          <w:lang w:val="en-US"/>
        </w:rPr>
      </w:pPr>
    </w:p>
    <w:p w14:paraId="6A3D2282" w14:textId="6C5BF319" w:rsidR="007D717E" w:rsidRPr="009552AE" w:rsidRDefault="007D717E" w:rsidP="009552AE">
      <w:pPr>
        <w:widowControl/>
        <w:tabs>
          <w:tab w:val="clear" w:pos="220"/>
          <w:tab w:val="clear" w:pos="720"/>
        </w:tabs>
        <w:autoSpaceDE/>
        <w:autoSpaceDN/>
        <w:adjustRightInd/>
        <w:rPr>
          <w:b/>
          <w:lang w:val="en-US"/>
        </w:rPr>
      </w:pPr>
      <w:r w:rsidRPr="009552AE">
        <w:rPr>
          <w:b/>
          <w:lang w:val="en-US"/>
        </w:rPr>
        <w:t>Bucknell University Honor Code</w:t>
      </w:r>
    </w:p>
    <w:p w14:paraId="35ECFCB8" w14:textId="77777777" w:rsidR="0060575C" w:rsidRPr="00C55C01" w:rsidRDefault="0060575C" w:rsidP="00531311">
      <w:pPr>
        <w:rPr>
          <w:lang w:val="en-US"/>
        </w:rPr>
      </w:pPr>
    </w:p>
    <w:p w14:paraId="5FA7E0EE" w14:textId="057B7EBF" w:rsidR="0060575C" w:rsidRPr="00C55C01" w:rsidRDefault="0060575C" w:rsidP="00531311">
      <w:pPr>
        <w:rPr>
          <w:lang w:val="en-US"/>
        </w:rPr>
      </w:pPr>
      <w:r w:rsidRPr="00C55C01">
        <w:rPr>
          <w:lang w:val="en-US"/>
        </w:rPr>
        <w:t>Please note the University Honor Code (or in Canadian, Honour Code):</w:t>
      </w:r>
    </w:p>
    <w:p w14:paraId="5BAFE1EF" w14:textId="77777777" w:rsidR="0060575C" w:rsidRPr="00C55C01" w:rsidRDefault="0060575C" w:rsidP="00531311">
      <w:pPr>
        <w:rPr>
          <w:lang w:val="en-US"/>
        </w:rPr>
      </w:pPr>
    </w:p>
    <w:p w14:paraId="4661CF2C" w14:textId="466CEC3E" w:rsidR="007D717E" w:rsidRPr="00C55C01" w:rsidRDefault="007D717E" w:rsidP="00531311">
      <w:pPr>
        <w:rPr>
          <w:lang w:val="en-US"/>
        </w:rPr>
      </w:pPr>
      <w:r w:rsidRPr="00C55C01">
        <w:rPr>
          <w:lang w:val="en-US"/>
        </w:rPr>
        <w:t>As a student and citizen of the Bucknell University community:</w:t>
      </w:r>
    </w:p>
    <w:p w14:paraId="2DB882DA" w14:textId="77777777" w:rsidR="001018A2" w:rsidRPr="00C55C01" w:rsidRDefault="007D717E" w:rsidP="00531311">
      <w:pPr>
        <w:rPr>
          <w:lang w:val="en-US"/>
        </w:rPr>
      </w:pPr>
      <w:r w:rsidRPr="00C55C01">
        <w:rPr>
          <w:lang w:val="en-US"/>
        </w:rPr>
        <w:t>1. I will not lie, cheat, or steal in my academic endeavors. </w:t>
      </w:r>
    </w:p>
    <w:p w14:paraId="55B24A85" w14:textId="77777777" w:rsidR="001018A2" w:rsidRPr="00C55C01" w:rsidRDefault="007D717E" w:rsidP="00531311">
      <w:pPr>
        <w:rPr>
          <w:lang w:val="en-US"/>
        </w:rPr>
      </w:pPr>
      <w:r w:rsidRPr="00C55C01">
        <w:rPr>
          <w:lang w:val="en-US"/>
        </w:rPr>
        <w:t>2. I will forthrightly oppose each and every instance of academic dishonesty. </w:t>
      </w:r>
    </w:p>
    <w:p w14:paraId="7779C1F6" w14:textId="77777777" w:rsidR="001018A2" w:rsidRPr="00C55C01" w:rsidRDefault="007D717E" w:rsidP="00531311">
      <w:pPr>
        <w:rPr>
          <w:lang w:val="en-US"/>
        </w:rPr>
      </w:pPr>
      <w:r w:rsidRPr="00C55C01">
        <w:rPr>
          <w:lang w:val="en-US"/>
        </w:rPr>
        <w:t>3. I will let my conscience guide my decision to communicate directly with any person or persons I believe to have been dishonest in academic work. </w:t>
      </w:r>
    </w:p>
    <w:p w14:paraId="3155A965" w14:textId="1512F780" w:rsidR="007D717E" w:rsidRPr="00C55C01" w:rsidRDefault="007D717E" w:rsidP="00531311">
      <w:pPr>
        <w:rPr>
          <w:lang w:val="en-US"/>
        </w:rPr>
      </w:pPr>
      <w:r w:rsidRPr="00C55C01">
        <w:rPr>
          <w:lang w:val="en-US"/>
        </w:rPr>
        <w:t>4. I will let my conscience guide my decision on reporting breaches of academic integrity to the appropriate faculty or deans.</w:t>
      </w:r>
    </w:p>
    <w:p w14:paraId="393B42AE" w14:textId="77777777" w:rsidR="001018A2" w:rsidRPr="00C55C01" w:rsidRDefault="001018A2" w:rsidP="00531311">
      <w:pPr>
        <w:rPr>
          <w:lang w:val="en-US"/>
        </w:rPr>
      </w:pPr>
    </w:p>
    <w:p w14:paraId="301FF045" w14:textId="77777777" w:rsidR="009552AE" w:rsidRDefault="009552AE" w:rsidP="00531311">
      <w:pPr>
        <w:rPr>
          <w:lang w:val="en-US"/>
        </w:rPr>
      </w:pPr>
    </w:p>
    <w:p w14:paraId="60771F7F" w14:textId="77777777" w:rsidR="009552AE" w:rsidRDefault="009552AE">
      <w:pPr>
        <w:widowControl/>
        <w:tabs>
          <w:tab w:val="clear" w:pos="220"/>
          <w:tab w:val="clear" w:pos="720"/>
        </w:tabs>
        <w:autoSpaceDE/>
        <w:autoSpaceDN/>
        <w:adjustRightInd/>
        <w:rPr>
          <w:lang w:val="en-US"/>
        </w:rPr>
      </w:pPr>
      <w:r>
        <w:rPr>
          <w:lang w:val="en-US"/>
        </w:rPr>
        <w:br w:type="page"/>
      </w:r>
    </w:p>
    <w:p w14:paraId="3E505C70" w14:textId="4C39CCEB" w:rsidR="007D717E" w:rsidRPr="009552AE" w:rsidRDefault="007D717E" w:rsidP="00531311">
      <w:pPr>
        <w:rPr>
          <w:b/>
          <w:lang w:val="en-US"/>
        </w:rPr>
      </w:pPr>
      <w:r w:rsidRPr="009552AE">
        <w:rPr>
          <w:b/>
          <w:lang w:val="en-US"/>
        </w:rPr>
        <w:t>Bucknell University expectations for academic engagement</w:t>
      </w:r>
    </w:p>
    <w:p w14:paraId="3B819073" w14:textId="77777777" w:rsidR="0060575C" w:rsidRPr="00C55C01" w:rsidRDefault="0060575C" w:rsidP="005C7C80">
      <w:pPr>
        <w:pStyle w:val="Default"/>
        <w:rPr>
          <w:color w:val="auto"/>
        </w:rPr>
      </w:pPr>
    </w:p>
    <w:p w14:paraId="50D07DDB" w14:textId="2BF6F8E0" w:rsidR="00E32EE8" w:rsidRPr="00C55C01" w:rsidRDefault="007D717E" w:rsidP="005C7C80">
      <w:pPr>
        <w:pStyle w:val="Default"/>
        <w:rPr>
          <w:color w:val="auto"/>
        </w:rPr>
      </w:pPr>
      <w:r w:rsidRPr="00C55C01">
        <w:rPr>
          <w:color w:val="auto"/>
        </w:rPr>
        <w:t>Courses at Bucknell that receive one unit of academic credit have a minimum expectation of 12 hours per week of student academic engagement. Student academic engagement includes both the hours of direct faculty instruction (or its equivalent) and the hours spent on out of class student work. Half and quarter unit courses at Bucknell should have proportionate expectations for student engagement.</w:t>
      </w:r>
    </w:p>
    <w:p w14:paraId="42F34068" w14:textId="77777777" w:rsidR="008D0BA0" w:rsidRPr="00C55C01" w:rsidRDefault="008D0BA0" w:rsidP="005C7C80">
      <w:pPr>
        <w:pStyle w:val="WPNormal"/>
        <w:rPr>
          <w:rFonts w:ascii="Times New Roman" w:hAnsi="Times New Roman"/>
          <w:b/>
          <w:color w:val="auto"/>
        </w:rPr>
      </w:pPr>
    </w:p>
    <w:p w14:paraId="260C60BF" w14:textId="77777777" w:rsidR="008D0BA0" w:rsidRPr="00C55C01" w:rsidRDefault="008D0BA0" w:rsidP="005C7C80">
      <w:pPr>
        <w:pStyle w:val="WPNormal"/>
        <w:rPr>
          <w:rFonts w:ascii="Times New Roman" w:hAnsi="Times New Roman"/>
          <w:b/>
          <w:color w:val="auto"/>
        </w:rPr>
      </w:pPr>
      <w:r w:rsidRPr="00C55C01">
        <w:rPr>
          <w:rFonts w:ascii="Times New Roman" w:hAnsi="Times New Roman"/>
          <w:b/>
          <w:color w:val="auto"/>
        </w:rPr>
        <w:t>Student Needs and Accommodation</w:t>
      </w:r>
    </w:p>
    <w:p w14:paraId="748F5401" w14:textId="77777777" w:rsidR="0060575C" w:rsidRPr="00C55C01" w:rsidRDefault="0060575C" w:rsidP="005C7C80">
      <w:pPr>
        <w:pStyle w:val="WPNormal"/>
        <w:rPr>
          <w:rFonts w:ascii="Times New Roman" w:hAnsi="Times New Roman"/>
          <w:color w:val="auto"/>
        </w:rPr>
      </w:pPr>
    </w:p>
    <w:p w14:paraId="43E85435" w14:textId="77777777" w:rsidR="008D0BA0" w:rsidRPr="00C55C01" w:rsidRDefault="008D0BA0" w:rsidP="005C7C80">
      <w:pPr>
        <w:pStyle w:val="WPNormal"/>
        <w:rPr>
          <w:rFonts w:ascii="Times New Roman" w:hAnsi="Times New Roman"/>
          <w:color w:val="auto"/>
          <w:lang w:val="en-CA"/>
        </w:rPr>
      </w:pPr>
      <w:r w:rsidRPr="00C55C01">
        <w:rPr>
          <w:rFonts w:ascii="Times New Roman" w:hAnsi="Times New Roman"/>
          <w:color w:val="auto"/>
        </w:rPr>
        <w:t xml:space="preserve">If you have anything you would like to talk to me about that would help me work with you, please contact me. Students with University-recognized disabilities who may need classroom accommodations should contact me as soon as possible. All discussions will remain confidential. See </w:t>
      </w:r>
      <w:hyperlink r:id="rId48" w:history="1">
        <w:r w:rsidRPr="00C55C01">
          <w:rPr>
            <w:rFonts w:ascii="Times New Roman" w:hAnsi="Times New Roman"/>
            <w:color w:val="auto"/>
            <w:u w:val="single"/>
          </w:rPr>
          <w:t>http://www.bucknell.edu/x7752.xml</w:t>
        </w:r>
      </w:hyperlink>
      <w:r w:rsidRPr="00C55C01">
        <w:rPr>
          <w:rFonts w:ascii="Times New Roman" w:hAnsi="Times New Roman"/>
          <w:color w:val="auto"/>
        </w:rPr>
        <w:t xml:space="preserve"> for more information.</w:t>
      </w:r>
    </w:p>
    <w:p w14:paraId="7D272C73" w14:textId="77777777" w:rsidR="00AC6B0F" w:rsidRPr="00C55C01" w:rsidRDefault="00AC6B0F" w:rsidP="005C7C80">
      <w:pPr>
        <w:pStyle w:val="Default"/>
        <w:rPr>
          <w:color w:val="auto"/>
        </w:rPr>
      </w:pPr>
    </w:p>
    <w:sectPr w:rsidR="00AC6B0F" w:rsidRPr="00C55C01" w:rsidSect="00375264">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6B9E" w14:textId="77777777" w:rsidR="00C226BD" w:rsidRDefault="00C226BD" w:rsidP="00FC22E3">
      <w:r>
        <w:separator/>
      </w:r>
    </w:p>
  </w:endnote>
  <w:endnote w:type="continuationSeparator" w:id="0">
    <w:p w14:paraId="72B4B71A" w14:textId="77777777" w:rsidR="00C226BD" w:rsidRDefault="00C226BD" w:rsidP="00FC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1375" w14:textId="77777777" w:rsidR="00C226BD" w:rsidRDefault="00C226BD" w:rsidP="0097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A1BED" w14:textId="77777777" w:rsidR="00C226BD" w:rsidRDefault="00C226BD" w:rsidP="00FC2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D717" w14:textId="77777777" w:rsidR="00C226BD" w:rsidRDefault="00C226BD" w:rsidP="0097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209">
      <w:rPr>
        <w:rStyle w:val="PageNumber"/>
        <w:noProof/>
      </w:rPr>
      <w:t>1</w:t>
    </w:r>
    <w:r>
      <w:rPr>
        <w:rStyle w:val="PageNumber"/>
      </w:rPr>
      <w:fldChar w:fldCharType="end"/>
    </w:r>
  </w:p>
  <w:p w14:paraId="590E62A2" w14:textId="0BFDC47D" w:rsidR="00C226BD" w:rsidRDefault="00C226BD" w:rsidP="00FC22E3">
    <w:pPr>
      <w:pStyle w:val="Footer"/>
      <w:ind w:right="360"/>
    </w:pPr>
    <w:r>
      <w:t>HIST 114 Canada since 1860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C8C1" w14:textId="77777777" w:rsidR="00C226BD" w:rsidRDefault="00C226BD" w:rsidP="00FC22E3">
      <w:r>
        <w:separator/>
      </w:r>
    </w:p>
  </w:footnote>
  <w:footnote w:type="continuationSeparator" w:id="0">
    <w:p w14:paraId="21AE42BB" w14:textId="77777777" w:rsidR="00C226BD" w:rsidRDefault="00C226BD" w:rsidP="00FC22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0D4113"/>
    <w:multiLevelType w:val="hybridMultilevel"/>
    <w:tmpl w:val="DA1AC3A4"/>
    <w:lvl w:ilvl="0" w:tplc="BBBA544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1473B2"/>
    <w:multiLevelType w:val="hybridMultilevel"/>
    <w:tmpl w:val="F522B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E39F1"/>
    <w:multiLevelType w:val="hybridMultilevel"/>
    <w:tmpl w:val="3E4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C794B"/>
    <w:multiLevelType w:val="hybridMultilevel"/>
    <w:tmpl w:val="F4E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7983"/>
    <w:multiLevelType w:val="hybridMultilevel"/>
    <w:tmpl w:val="951614A0"/>
    <w:lvl w:ilvl="0" w:tplc="BD7CB1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129A9"/>
    <w:multiLevelType w:val="hybridMultilevel"/>
    <w:tmpl w:val="D698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31E43"/>
    <w:multiLevelType w:val="hybridMultilevel"/>
    <w:tmpl w:val="E4982C28"/>
    <w:lvl w:ilvl="0" w:tplc="97EA909A">
      <w:numFmt w:val="bullet"/>
      <w:lvlText w:val="-"/>
      <w:lvlJc w:val="left"/>
      <w:pPr>
        <w:ind w:left="1080" w:hanging="360"/>
      </w:pPr>
      <w:rPr>
        <w:rFonts w:ascii="Baskerville" w:eastAsia="ヒラギノ角ゴ Pro W3" w:hAnsi="Baskervil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712AB"/>
    <w:multiLevelType w:val="multilevel"/>
    <w:tmpl w:val="A43AC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2C0024"/>
    <w:multiLevelType w:val="hybridMultilevel"/>
    <w:tmpl w:val="254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E17BB"/>
    <w:multiLevelType w:val="hybridMultilevel"/>
    <w:tmpl w:val="1FB60C4C"/>
    <w:lvl w:ilvl="0" w:tplc="BA6A00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6FC0F11"/>
    <w:multiLevelType w:val="hybridMultilevel"/>
    <w:tmpl w:val="4B9AA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51736"/>
    <w:multiLevelType w:val="hybridMultilevel"/>
    <w:tmpl w:val="69240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9"/>
  </w:num>
  <w:num w:numId="4">
    <w:abstractNumId w:val="10"/>
  </w:num>
  <w:num w:numId="5">
    <w:abstractNumId w:val="1"/>
  </w:num>
  <w:num w:numId="6">
    <w:abstractNumId w:val="8"/>
  </w:num>
  <w:num w:numId="7">
    <w:abstractNumId w:val="3"/>
  </w:num>
  <w:num w:numId="8">
    <w:abstractNumId w:val="6"/>
  </w:num>
  <w:num w:numId="9">
    <w:abstractNumId w:val="7"/>
  </w:num>
  <w:num w:numId="10">
    <w:abstractNumId w:val="1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FB"/>
    <w:rsid w:val="000070E9"/>
    <w:rsid w:val="00011CF3"/>
    <w:rsid w:val="00014BE3"/>
    <w:rsid w:val="00020130"/>
    <w:rsid w:val="000324CE"/>
    <w:rsid w:val="0003441F"/>
    <w:rsid w:val="00034583"/>
    <w:rsid w:val="000361C2"/>
    <w:rsid w:val="000369AA"/>
    <w:rsid w:val="00044B29"/>
    <w:rsid w:val="0005127E"/>
    <w:rsid w:val="0007568B"/>
    <w:rsid w:val="0008309D"/>
    <w:rsid w:val="00084CB6"/>
    <w:rsid w:val="000854F7"/>
    <w:rsid w:val="000867B6"/>
    <w:rsid w:val="00092E6F"/>
    <w:rsid w:val="000949EF"/>
    <w:rsid w:val="000A3AB7"/>
    <w:rsid w:val="000B1302"/>
    <w:rsid w:val="000C34F3"/>
    <w:rsid w:val="000D0D58"/>
    <w:rsid w:val="000D2340"/>
    <w:rsid w:val="000D28FB"/>
    <w:rsid w:val="000D4BB2"/>
    <w:rsid w:val="000D54BB"/>
    <w:rsid w:val="000E04B4"/>
    <w:rsid w:val="000F33B5"/>
    <w:rsid w:val="000F482D"/>
    <w:rsid w:val="00100E4A"/>
    <w:rsid w:val="001018A2"/>
    <w:rsid w:val="00113954"/>
    <w:rsid w:val="00116B12"/>
    <w:rsid w:val="00131DA8"/>
    <w:rsid w:val="0013256C"/>
    <w:rsid w:val="001334D0"/>
    <w:rsid w:val="0013464E"/>
    <w:rsid w:val="001349A5"/>
    <w:rsid w:val="00142BF0"/>
    <w:rsid w:val="001466E5"/>
    <w:rsid w:val="00160E8F"/>
    <w:rsid w:val="001665B1"/>
    <w:rsid w:val="001A0643"/>
    <w:rsid w:val="001A16E0"/>
    <w:rsid w:val="001A368A"/>
    <w:rsid w:val="001A3976"/>
    <w:rsid w:val="001B444F"/>
    <w:rsid w:val="001C153A"/>
    <w:rsid w:val="001D166B"/>
    <w:rsid w:val="001D23EA"/>
    <w:rsid w:val="001D3F22"/>
    <w:rsid w:val="001D4634"/>
    <w:rsid w:val="001D5BD0"/>
    <w:rsid w:val="001E580E"/>
    <w:rsid w:val="001F1F91"/>
    <w:rsid w:val="0020008F"/>
    <w:rsid w:val="00201880"/>
    <w:rsid w:val="002132A2"/>
    <w:rsid w:val="0021667B"/>
    <w:rsid w:val="002216FF"/>
    <w:rsid w:val="00223998"/>
    <w:rsid w:val="0023051B"/>
    <w:rsid w:val="0023354C"/>
    <w:rsid w:val="00236B93"/>
    <w:rsid w:val="00236BE3"/>
    <w:rsid w:val="00241EAC"/>
    <w:rsid w:val="00245439"/>
    <w:rsid w:val="00250306"/>
    <w:rsid w:val="00253D66"/>
    <w:rsid w:val="00255035"/>
    <w:rsid w:val="002606D3"/>
    <w:rsid w:val="00262C35"/>
    <w:rsid w:val="00266DB6"/>
    <w:rsid w:val="00273692"/>
    <w:rsid w:val="002800CF"/>
    <w:rsid w:val="002876A8"/>
    <w:rsid w:val="002A1F4D"/>
    <w:rsid w:val="002A4318"/>
    <w:rsid w:val="002A47FB"/>
    <w:rsid w:val="002A5FE2"/>
    <w:rsid w:val="002B2A50"/>
    <w:rsid w:val="002B70CE"/>
    <w:rsid w:val="002C3608"/>
    <w:rsid w:val="002D0CE2"/>
    <w:rsid w:val="002D5B13"/>
    <w:rsid w:val="002D7224"/>
    <w:rsid w:val="002E04BF"/>
    <w:rsid w:val="002E1075"/>
    <w:rsid w:val="002F1FD4"/>
    <w:rsid w:val="00301395"/>
    <w:rsid w:val="00302E7E"/>
    <w:rsid w:val="00304C0F"/>
    <w:rsid w:val="003110C2"/>
    <w:rsid w:val="00322D44"/>
    <w:rsid w:val="00327E17"/>
    <w:rsid w:val="003419C5"/>
    <w:rsid w:val="003425C1"/>
    <w:rsid w:val="00353656"/>
    <w:rsid w:val="00355D01"/>
    <w:rsid w:val="0036036E"/>
    <w:rsid w:val="00364D92"/>
    <w:rsid w:val="00373457"/>
    <w:rsid w:val="003750CB"/>
    <w:rsid w:val="00375264"/>
    <w:rsid w:val="00381C91"/>
    <w:rsid w:val="00381E96"/>
    <w:rsid w:val="00390472"/>
    <w:rsid w:val="0039081C"/>
    <w:rsid w:val="00393B62"/>
    <w:rsid w:val="003A56CA"/>
    <w:rsid w:val="003B287E"/>
    <w:rsid w:val="003D0EA0"/>
    <w:rsid w:val="003D2EDF"/>
    <w:rsid w:val="003D34C5"/>
    <w:rsid w:val="003E0D06"/>
    <w:rsid w:val="003F4E0D"/>
    <w:rsid w:val="00400FC5"/>
    <w:rsid w:val="004017D4"/>
    <w:rsid w:val="0040596A"/>
    <w:rsid w:val="0040642B"/>
    <w:rsid w:val="004107CF"/>
    <w:rsid w:val="00417F81"/>
    <w:rsid w:val="00422221"/>
    <w:rsid w:val="00424B3D"/>
    <w:rsid w:val="00430D45"/>
    <w:rsid w:val="00433CBB"/>
    <w:rsid w:val="00435A9F"/>
    <w:rsid w:val="004424C9"/>
    <w:rsid w:val="0044590E"/>
    <w:rsid w:val="00461647"/>
    <w:rsid w:val="00470B1C"/>
    <w:rsid w:val="00472639"/>
    <w:rsid w:val="00477190"/>
    <w:rsid w:val="00480438"/>
    <w:rsid w:val="0049140F"/>
    <w:rsid w:val="00491E86"/>
    <w:rsid w:val="004969AC"/>
    <w:rsid w:val="004A34A7"/>
    <w:rsid w:val="004B164D"/>
    <w:rsid w:val="004B6B9B"/>
    <w:rsid w:val="004C04F0"/>
    <w:rsid w:val="004C0E67"/>
    <w:rsid w:val="004C584E"/>
    <w:rsid w:val="004D2E4D"/>
    <w:rsid w:val="004F135D"/>
    <w:rsid w:val="004F23C6"/>
    <w:rsid w:val="00500E54"/>
    <w:rsid w:val="00506094"/>
    <w:rsid w:val="00515B8E"/>
    <w:rsid w:val="005200C3"/>
    <w:rsid w:val="00520BE0"/>
    <w:rsid w:val="0052276D"/>
    <w:rsid w:val="00526784"/>
    <w:rsid w:val="0053003A"/>
    <w:rsid w:val="0053029F"/>
    <w:rsid w:val="00531311"/>
    <w:rsid w:val="00552698"/>
    <w:rsid w:val="00556F88"/>
    <w:rsid w:val="00562339"/>
    <w:rsid w:val="00564C35"/>
    <w:rsid w:val="00565619"/>
    <w:rsid w:val="00570096"/>
    <w:rsid w:val="00570E42"/>
    <w:rsid w:val="00573EA1"/>
    <w:rsid w:val="005763F8"/>
    <w:rsid w:val="00581E40"/>
    <w:rsid w:val="00583F40"/>
    <w:rsid w:val="00583F56"/>
    <w:rsid w:val="00594A2F"/>
    <w:rsid w:val="00597D11"/>
    <w:rsid w:val="005A109B"/>
    <w:rsid w:val="005A2EE7"/>
    <w:rsid w:val="005A431E"/>
    <w:rsid w:val="005A7DF7"/>
    <w:rsid w:val="005B0E1F"/>
    <w:rsid w:val="005C0432"/>
    <w:rsid w:val="005C5862"/>
    <w:rsid w:val="005C6C0B"/>
    <w:rsid w:val="005C7C80"/>
    <w:rsid w:val="005D4A44"/>
    <w:rsid w:val="005E1601"/>
    <w:rsid w:val="005E6949"/>
    <w:rsid w:val="005F5204"/>
    <w:rsid w:val="005F57C0"/>
    <w:rsid w:val="005F5BC5"/>
    <w:rsid w:val="00601D5B"/>
    <w:rsid w:val="0060575C"/>
    <w:rsid w:val="00607653"/>
    <w:rsid w:val="0061156D"/>
    <w:rsid w:val="006148CA"/>
    <w:rsid w:val="00617592"/>
    <w:rsid w:val="00625AFC"/>
    <w:rsid w:val="00630A17"/>
    <w:rsid w:val="00631B5E"/>
    <w:rsid w:val="00636587"/>
    <w:rsid w:val="00636AC3"/>
    <w:rsid w:val="00646CD3"/>
    <w:rsid w:val="00651873"/>
    <w:rsid w:val="006521DE"/>
    <w:rsid w:val="00653E86"/>
    <w:rsid w:val="0065422C"/>
    <w:rsid w:val="00661DFD"/>
    <w:rsid w:val="006646ED"/>
    <w:rsid w:val="00666145"/>
    <w:rsid w:val="006712CD"/>
    <w:rsid w:val="006713AB"/>
    <w:rsid w:val="00672E81"/>
    <w:rsid w:val="0067472D"/>
    <w:rsid w:val="00681BC0"/>
    <w:rsid w:val="006900D9"/>
    <w:rsid w:val="00696CC6"/>
    <w:rsid w:val="00696ECB"/>
    <w:rsid w:val="006975C6"/>
    <w:rsid w:val="006A06E8"/>
    <w:rsid w:val="006A70C5"/>
    <w:rsid w:val="006B27D8"/>
    <w:rsid w:val="006B51CF"/>
    <w:rsid w:val="006B76BC"/>
    <w:rsid w:val="006C042B"/>
    <w:rsid w:val="006C5146"/>
    <w:rsid w:val="006C7395"/>
    <w:rsid w:val="006E276D"/>
    <w:rsid w:val="006F0B8F"/>
    <w:rsid w:val="006F4FED"/>
    <w:rsid w:val="006F73F7"/>
    <w:rsid w:val="00701B2D"/>
    <w:rsid w:val="00704401"/>
    <w:rsid w:val="00705806"/>
    <w:rsid w:val="00711608"/>
    <w:rsid w:val="00714B8C"/>
    <w:rsid w:val="00714F11"/>
    <w:rsid w:val="00716D7E"/>
    <w:rsid w:val="00723384"/>
    <w:rsid w:val="007244A7"/>
    <w:rsid w:val="007307FD"/>
    <w:rsid w:val="00731FD8"/>
    <w:rsid w:val="007413AC"/>
    <w:rsid w:val="0074650B"/>
    <w:rsid w:val="007515DF"/>
    <w:rsid w:val="00752D28"/>
    <w:rsid w:val="007640E3"/>
    <w:rsid w:val="007650AE"/>
    <w:rsid w:val="007662A6"/>
    <w:rsid w:val="007662BD"/>
    <w:rsid w:val="007679AB"/>
    <w:rsid w:val="007765B9"/>
    <w:rsid w:val="00777853"/>
    <w:rsid w:val="00781214"/>
    <w:rsid w:val="00793913"/>
    <w:rsid w:val="0079473D"/>
    <w:rsid w:val="007A1220"/>
    <w:rsid w:val="007B1719"/>
    <w:rsid w:val="007B1D5F"/>
    <w:rsid w:val="007B1DF0"/>
    <w:rsid w:val="007B66B8"/>
    <w:rsid w:val="007C1836"/>
    <w:rsid w:val="007D717E"/>
    <w:rsid w:val="007E7A33"/>
    <w:rsid w:val="007F5507"/>
    <w:rsid w:val="00802D5B"/>
    <w:rsid w:val="00805352"/>
    <w:rsid w:val="0080595C"/>
    <w:rsid w:val="0081196F"/>
    <w:rsid w:val="0081276B"/>
    <w:rsid w:val="0081292F"/>
    <w:rsid w:val="008151C6"/>
    <w:rsid w:val="0083539D"/>
    <w:rsid w:val="00843209"/>
    <w:rsid w:val="008436A7"/>
    <w:rsid w:val="0085035F"/>
    <w:rsid w:val="0085156E"/>
    <w:rsid w:val="00851A6E"/>
    <w:rsid w:val="00861C4D"/>
    <w:rsid w:val="0086607A"/>
    <w:rsid w:val="00877FB2"/>
    <w:rsid w:val="00890F91"/>
    <w:rsid w:val="008917A8"/>
    <w:rsid w:val="00891C77"/>
    <w:rsid w:val="008928FE"/>
    <w:rsid w:val="00894192"/>
    <w:rsid w:val="008A49BD"/>
    <w:rsid w:val="008A65D4"/>
    <w:rsid w:val="008C04A0"/>
    <w:rsid w:val="008C0F6E"/>
    <w:rsid w:val="008C26A9"/>
    <w:rsid w:val="008D0BA0"/>
    <w:rsid w:val="008D139D"/>
    <w:rsid w:val="008D157A"/>
    <w:rsid w:val="008D5FFE"/>
    <w:rsid w:val="008F73CD"/>
    <w:rsid w:val="00900813"/>
    <w:rsid w:val="00900A2B"/>
    <w:rsid w:val="009027A0"/>
    <w:rsid w:val="00912E81"/>
    <w:rsid w:val="009263E7"/>
    <w:rsid w:val="00934CA1"/>
    <w:rsid w:val="0093738B"/>
    <w:rsid w:val="00942AF4"/>
    <w:rsid w:val="009544E6"/>
    <w:rsid w:val="0095465B"/>
    <w:rsid w:val="009552AE"/>
    <w:rsid w:val="009613D6"/>
    <w:rsid w:val="00962DAD"/>
    <w:rsid w:val="00967B4B"/>
    <w:rsid w:val="00975F62"/>
    <w:rsid w:val="0098155A"/>
    <w:rsid w:val="009907C1"/>
    <w:rsid w:val="00993C46"/>
    <w:rsid w:val="009B3A29"/>
    <w:rsid w:val="009B5322"/>
    <w:rsid w:val="009B5758"/>
    <w:rsid w:val="009B6E77"/>
    <w:rsid w:val="009B7882"/>
    <w:rsid w:val="009C7994"/>
    <w:rsid w:val="009E30C2"/>
    <w:rsid w:val="009F0ABD"/>
    <w:rsid w:val="009F17D3"/>
    <w:rsid w:val="009F30E9"/>
    <w:rsid w:val="00A11199"/>
    <w:rsid w:val="00A201A4"/>
    <w:rsid w:val="00A21B18"/>
    <w:rsid w:val="00A274B2"/>
    <w:rsid w:val="00A421F6"/>
    <w:rsid w:val="00A4283F"/>
    <w:rsid w:val="00A43DFE"/>
    <w:rsid w:val="00A43E68"/>
    <w:rsid w:val="00A51586"/>
    <w:rsid w:val="00A61598"/>
    <w:rsid w:val="00A702B2"/>
    <w:rsid w:val="00A72E51"/>
    <w:rsid w:val="00A772B4"/>
    <w:rsid w:val="00A84DFD"/>
    <w:rsid w:val="00AA093D"/>
    <w:rsid w:val="00AA16A1"/>
    <w:rsid w:val="00AA1FDA"/>
    <w:rsid w:val="00AA54E1"/>
    <w:rsid w:val="00AB0E4F"/>
    <w:rsid w:val="00AB53D0"/>
    <w:rsid w:val="00AB7470"/>
    <w:rsid w:val="00AC6700"/>
    <w:rsid w:val="00AC6B0F"/>
    <w:rsid w:val="00AC71F6"/>
    <w:rsid w:val="00AD2DF8"/>
    <w:rsid w:val="00AD30BA"/>
    <w:rsid w:val="00AE7476"/>
    <w:rsid w:val="00B025A6"/>
    <w:rsid w:val="00B02CA5"/>
    <w:rsid w:val="00B048F1"/>
    <w:rsid w:val="00B04C64"/>
    <w:rsid w:val="00B058DB"/>
    <w:rsid w:val="00B1007C"/>
    <w:rsid w:val="00B10B3F"/>
    <w:rsid w:val="00B16209"/>
    <w:rsid w:val="00B21EBC"/>
    <w:rsid w:val="00B24B16"/>
    <w:rsid w:val="00B32ADC"/>
    <w:rsid w:val="00B36E69"/>
    <w:rsid w:val="00B37053"/>
    <w:rsid w:val="00B42C97"/>
    <w:rsid w:val="00B446FF"/>
    <w:rsid w:val="00B56EB7"/>
    <w:rsid w:val="00B634FB"/>
    <w:rsid w:val="00B651B5"/>
    <w:rsid w:val="00B8384B"/>
    <w:rsid w:val="00B93397"/>
    <w:rsid w:val="00B96EA0"/>
    <w:rsid w:val="00B97423"/>
    <w:rsid w:val="00BA2672"/>
    <w:rsid w:val="00BA565A"/>
    <w:rsid w:val="00BB4262"/>
    <w:rsid w:val="00BB7CC9"/>
    <w:rsid w:val="00BC3504"/>
    <w:rsid w:val="00BC5298"/>
    <w:rsid w:val="00BC6415"/>
    <w:rsid w:val="00BD3704"/>
    <w:rsid w:val="00BD646D"/>
    <w:rsid w:val="00BD769A"/>
    <w:rsid w:val="00BE3F98"/>
    <w:rsid w:val="00BE5909"/>
    <w:rsid w:val="00BE67D5"/>
    <w:rsid w:val="00BE78D3"/>
    <w:rsid w:val="00BE7EB2"/>
    <w:rsid w:val="00BF7527"/>
    <w:rsid w:val="00C0557E"/>
    <w:rsid w:val="00C10F21"/>
    <w:rsid w:val="00C1397E"/>
    <w:rsid w:val="00C16A24"/>
    <w:rsid w:val="00C20421"/>
    <w:rsid w:val="00C226BD"/>
    <w:rsid w:val="00C270CD"/>
    <w:rsid w:val="00C32AAD"/>
    <w:rsid w:val="00C41B50"/>
    <w:rsid w:val="00C420F9"/>
    <w:rsid w:val="00C500ED"/>
    <w:rsid w:val="00C50F25"/>
    <w:rsid w:val="00C527E3"/>
    <w:rsid w:val="00C549A5"/>
    <w:rsid w:val="00C55C01"/>
    <w:rsid w:val="00C56103"/>
    <w:rsid w:val="00C61D4C"/>
    <w:rsid w:val="00C637A7"/>
    <w:rsid w:val="00C67034"/>
    <w:rsid w:val="00C74DBE"/>
    <w:rsid w:val="00C819AB"/>
    <w:rsid w:val="00C86579"/>
    <w:rsid w:val="00C90D74"/>
    <w:rsid w:val="00C91658"/>
    <w:rsid w:val="00CA380A"/>
    <w:rsid w:val="00CB0C11"/>
    <w:rsid w:val="00CB164D"/>
    <w:rsid w:val="00CC3F89"/>
    <w:rsid w:val="00CD4FB1"/>
    <w:rsid w:val="00CF0CA7"/>
    <w:rsid w:val="00CF3842"/>
    <w:rsid w:val="00D01933"/>
    <w:rsid w:val="00D140A6"/>
    <w:rsid w:val="00D24158"/>
    <w:rsid w:val="00D25376"/>
    <w:rsid w:val="00D41E21"/>
    <w:rsid w:val="00D42A8C"/>
    <w:rsid w:val="00D500ED"/>
    <w:rsid w:val="00D52B6E"/>
    <w:rsid w:val="00D63110"/>
    <w:rsid w:val="00D634FA"/>
    <w:rsid w:val="00D63ECF"/>
    <w:rsid w:val="00D6503B"/>
    <w:rsid w:val="00D650C3"/>
    <w:rsid w:val="00D65AD1"/>
    <w:rsid w:val="00D73E00"/>
    <w:rsid w:val="00D7515A"/>
    <w:rsid w:val="00D7596C"/>
    <w:rsid w:val="00D81BD8"/>
    <w:rsid w:val="00D829E4"/>
    <w:rsid w:val="00DB4209"/>
    <w:rsid w:val="00DC185E"/>
    <w:rsid w:val="00DD28C7"/>
    <w:rsid w:val="00DD4A2A"/>
    <w:rsid w:val="00DD5199"/>
    <w:rsid w:val="00DD53C9"/>
    <w:rsid w:val="00DD7452"/>
    <w:rsid w:val="00DD7D5A"/>
    <w:rsid w:val="00DF2F21"/>
    <w:rsid w:val="00DF4608"/>
    <w:rsid w:val="00E07CB7"/>
    <w:rsid w:val="00E12D22"/>
    <w:rsid w:val="00E148D9"/>
    <w:rsid w:val="00E17B8F"/>
    <w:rsid w:val="00E221CB"/>
    <w:rsid w:val="00E32EE8"/>
    <w:rsid w:val="00E507A5"/>
    <w:rsid w:val="00E57A1B"/>
    <w:rsid w:val="00E67CB0"/>
    <w:rsid w:val="00E74EAA"/>
    <w:rsid w:val="00E84BAC"/>
    <w:rsid w:val="00E870A4"/>
    <w:rsid w:val="00E92BFD"/>
    <w:rsid w:val="00E93B92"/>
    <w:rsid w:val="00EA1D16"/>
    <w:rsid w:val="00EA2F6F"/>
    <w:rsid w:val="00EC0667"/>
    <w:rsid w:val="00EC2A2D"/>
    <w:rsid w:val="00EC4C6F"/>
    <w:rsid w:val="00ED1C7A"/>
    <w:rsid w:val="00EE5DB7"/>
    <w:rsid w:val="00EF3C70"/>
    <w:rsid w:val="00EF5847"/>
    <w:rsid w:val="00F009E7"/>
    <w:rsid w:val="00F10117"/>
    <w:rsid w:val="00F1640A"/>
    <w:rsid w:val="00F22336"/>
    <w:rsid w:val="00F3458B"/>
    <w:rsid w:val="00F36804"/>
    <w:rsid w:val="00F40A24"/>
    <w:rsid w:val="00F41107"/>
    <w:rsid w:val="00F469B1"/>
    <w:rsid w:val="00F47B4F"/>
    <w:rsid w:val="00F577A6"/>
    <w:rsid w:val="00F61588"/>
    <w:rsid w:val="00F63AF3"/>
    <w:rsid w:val="00F63D3D"/>
    <w:rsid w:val="00F6750A"/>
    <w:rsid w:val="00F67CD6"/>
    <w:rsid w:val="00F8015D"/>
    <w:rsid w:val="00F84071"/>
    <w:rsid w:val="00FA28A6"/>
    <w:rsid w:val="00FA4BB0"/>
    <w:rsid w:val="00FB1DAD"/>
    <w:rsid w:val="00FB7544"/>
    <w:rsid w:val="00FC22E3"/>
    <w:rsid w:val="00FE263F"/>
    <w:rsid w:val="00FE57C2"/>
    <w:rsid w:val="00FF1473"/>
    <w:rsid w:val="00FF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AEB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31311"/>
    <w:pPr>
      <w:widowControl w:val="0"/>
      <w:tabs>
        <w:tab w:val="left" w:pos="220"/>
        <w:tab w:val="left" w:pos="720"/>
      </w:tabs>
      <w:autoSpaceDE w:val="0"/>
      <w:autoSpaceDN w:val="0"/>
      <w:adjustRightInd w:val="0"/>
    </w:pPr>
    <w:rPr>
      <w:bCs/>
      <w:lang w:val="en-CA"/>
    </w:rPr>
  </w:style>
  <w:style w:type="paragraph" w:styleId="Heading1">
    <w:name w:val="heading 1"/>
    <w:basedOn w:val="Normal"/>
    <w:next w:val="Normal"/>
    <w:link w:val="Heading1Char"/>
    <w:qFormat/>
    <w:rsid w:val="004107CF"/>
    <w:pPr>
      <w:keepNext/>
      <w:jc w:val="center"/>
      <w:outlineLvl w:val="0"/>
    </w:pPr>
    <w:rPr>
      <w:rFonts w:eastAsia="Times New Roman"/>
      <w:b/>
      <w:color w:val="4F81BD" w:themeColor="accent1"/>
      <w:lang w:val="en-GB" w:eastAsia="en-US"/>
    </w:rPr>
  </w:style>
  <w:style w:type="paragraph" w:styleId="Heading2">
    <w:name w:val="heading 2"/>
    <w:basedOn w:val="Normal"/>
    <w:next w:val="Normal"/>
    <w:link w:val="Heading2Char"/>
    <w:uiPriority w:val="9"/>
    <w:unhideWhenUsed/>
    <w:qFormat/>
    <w:rsid w:val="004107CF"/>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4ABA"/>
    <w:pPr>
      <w:spacing w:line="276" w:lineRule="auto"/>
    </w:pPr>
  </w:style>
  <w:style w:type="paragraph" w:customStyle="1" w:styleId="Style2">
    <w:name w:val="Style2"/>
    <w:basedOn w:val="Normal"/>
    <w:autoRedefine/>
    <w:rsid w:val="00CF4ABA"/>
    <w:pPr>
      <w:spacing w:line="276" w:lineRule="auto"/>
    </w:pPr>
  </w:style>
  <w:style w:type="character" w:styleId="SubtleReference">
    <w:name w:val="Subtle Reference"/>
    <w:basedOn w:val="DefaultParagraphFont"/>
    <w:uiPriority w:val="31"/>
    <w:qFormat/>
    <w:rsid w:val="001A0643"/>
    <w:rPr>
      <w:rFonts w:ascii="Times New Roman" w:hAnsi="Times New Roman"/>
      <w:b w:val="0"/>
      <w:bCs w:val="0"/>
      <w:i w:val="0"/>
      <w:iCs w:val="0"/>
      <w:caps w:val="0"/>
      <w:smallCaps w:val="0"/>
      <w:color w:val="auto"/>
      <w:sz w:val="20"/>
      <w:szCs w:val="20"/>
      <w:u w:val="none"/>
    </w:rPr>
  </w:style>
  <w:style w:type="character" w:customStyle="1" w:styleId="Heading1Char">
    <w:name w:val="Heading 1 Char"/>
    <w:basedOn w:val="DefaultParagraphFont"/>
    <w:link w:val="Heading1"/>
    <w:rsid w:val="004107CF"/>
    <w:rPr>
      <w:rFonts w:eastAsia="Times New Roman"/>
      <w:b/>
      <w:bCs/>
      <w:color w:val="4F81BD" w:themeColor="accent1"/>
      <w:lang w:val="en-GB" w:eastAsia="en-US"/>
    </w:rPr>
  </w:style>
  <w:style w:type="paragraph" w:styleId="ListParagraph">
    <w:name w:val="List Paragraph"/>
    <w:basedOn w:val="Normal"/>
    <w:uiPriority w:val="34"/>
    <w:qFormat/>
    <w:rsid w:val="00B634FB"/>
    <w:pPr>
      <w:ind w:left="720"/>
      <w:contextualSpacing/>
    </w:pPr>
  </w:style>
  <w:style w:type="paragraph" w:styleId="BodyText3">
    <w:name w:val="Body Text 3"/>
    <w:basedOn w:val="Normal"/>
    <w:link w:val="BodyText3Char"/>
    <w:semiHidden/>
    <w:unhideWhenUsed/>
    <w:rsid w:val="00B634FB"/>
    <w:pPr>
      <w:spacing w:after="120"/>
    </w:pPr>
    <w:rPr>
      <w:sz w:val="16"/>
      <w:szCs w:val="16"/>
    </w:rPr>
  </w:style>
  <w:style w:type="character" w:customStyle="1" w:styleId="BodyText3Char">
    <w:name w:val="Body Text 3 Char"/>
    <w:basedOn w:val="DefaultParagraphFont"/>
    <w:link w:val="BodyText3"/>
    <w:semiHidden/>
    <w:rsid w:val="00B634FB"/>
    <w:rPr>
      <w:sz w:val="16"/>
      <w:szCs w:val="16"/>
      <w:lang w:val="en-CA"/>
    </w:rPr>
  </w:style>
  <w:style w:type="paragraph" w:styleId="BodyTextIndent">
    <w:name w:val="Body Text Indent"/>
    <w:basedOn w:val="Normal"/>
    <w:link w:val="BodyTextIndentChar"/>
    <w:uiPriority w:val="99"/>
    <w:semiHidden/>
    <w:unhideWhenUsed/>
    <w:rsid w:val="00B634FB"/>
    <w:pPr>
      <w:spacing w:after="120"/>
      <w:ind w:left="283"/>
    </w:pPr>
  </w:style>
  <w:style w:type="character" w:customStyle="1" w:styleId="BodyTextIndentChar">
    <w:name w:val="Body Text Indent Char"/>
    <w:basedOn w:val="DefaultParagraphFont"/>
    <w:link w:val="BodyTextIndent"/>
    <w:uiPriority w:val="99"/>
    <w:semiHidden/>
    <w:rsid w:val="00B634FB"/>
    <w:rPr>
      <w:lang w:val="en-CA"/>
    </w:rPr>
  </w:style>
  <w:style w:type="paragraph" w:customStyle="1" w:styleId="table-text">
    <w:name w:val="table-text"/>
    <w:basedOn w:val="Normal"/>
    <w:rsid w:val="00B634FB"/>
    <w:rPr>
      <w:rFonts w:ascii="Arial" w:eastAsia="Times New Roman" w:hAnsi="Arial" w:cs="Arial"/>
      <w:color w:val="000000"/>
      <w:lang w:val="en-US" w:eastAsia="en-US"/>
    </w:rPr>
  </w:style>
  <w:style w:type="paragraph" w:styleId="Footer">
    <w:name w:val="footer"/>
    <w:basedOn w:val="Normal"/>
    <w:link w:val="FooterChar"/>
    <w:rsid w:val="00B634FB"/>
    <w:pPr>
      <w:tabs>
        <w:tab w:val="center" w:pos="4320"/>
        <w:tab w:val="right" w:pos="8640"/>
      </w:tabs>
    </w:pPr>
    <w:rPr>
      <w:rFonts w:eastAsia="Times New Roman"/>
      <w:lang w:val="en-US" w:eastAsia="en-US"/>
    </w:rPr>
  </w:style>
  <w:style w:type="character" w:customStyle="1" w:styleId="FooterChar">
    <w:name w:val="Footer Char"/>
    <w:basedOn w:val="DefaultParagraphFont"/>
    <w:link w:val="Footer"/>
    <w:rsid w:val="00B634FB"/>
    <w:rPr>
      <w:rFonts w:eastAsia="Times New Roman"/>
      <w:sz w:val="24"/>
      <w:szCs w:val="24"/>
      <w:lang w:eastAsia="en-US"/>
    </w:rPr>
  </w:style>
  <w:style w:type="paragraph" w:customStyle="1" w:styleId="section1">
    <w:name w:val="section1"/>
    <w:basedOn w:val="Normal"/>
    <w:rsid w:val="00B634FB"/>
    <w:pPr>
      <w:spacing w:before="100" w:beforeAutospacing="1" w:after="100" w:afterAutospacing="1"/>
    </w:pPr>
    <w:rPr>
      <w:rFonts w:eastAsia="Times New Roman"/>
      <w:lang w:val="en-US" w:eastAsia="en-US"/>
    </w:rPr>
  </w:style>
  <w:style w:type="character" w:styleId="Strong">
    <w:name w:val="Strong"/>
    <w:basedOn w:val="DefaultParagraphFont"/>
    <w:qFormat/>
    <w:rsid w:val="00B634FB"/>
    <w:rPr>
      <w:b/>
      <w:bCs/>
    </w:rPr>
  </w:style>
  <w:style w:type="character" w:styleId="Hyperlink">
    <w:name w:val="Hyperlink"/>
    <w:basedOn w:val="DefaultParagraphFont"/>
    <w:rsid w:val="00B634FB"/>
    <w:rPr>
      <w:color w:val="0000FF"/>
      <w:u w:val="single"/>
    </w:rPr>
  </w:style>
  <w:style w:type="character" w:styleId="Emphasis">
    <w:name w:val="Emphasis"/>
    <w:basedOn w:val="DefaultParagraphFont"/>
    <w:qFormat/>
    <w:rsid w:val="00B634FB"/>
    <w:rPr>
      <w:i/>
      <w:iCs/>
    </w:rPr>
  </w:style>
  <w:style w:type="paragraph" w:styleId="BodyText">
    <w:name w:val="Body Text"/>
    <w:basedOn w:val="Normal"/>
    <w:link w:val="BodyTextChar"/>
    <w:uiPriority w:val="99"/>
    <w:unhideWhenUsed/>
    <w:rsid w:val="00011CF3"/>
    <w:pPr>
      <w:spacing w:after="120"/>
    </w:pPr>
  </w:style>
  <w:style w:type="character" w:customStyle="1" w:styleId="BodyTextChar">
    <w:name w:val="Body Text Char"/>
    <w:basedOn w:val="DefaultParagraphFont"/>
    <w:link w:val="BodyText"/>
    <w:uiPriority w:val="99"/>
    <w:rsid w:val="00011CF3"/>
    <w:rPr>
      <w:lang w:val="en-CA"/>
    </w:rPr>
  </w:style>
  <w:style w:type="character" w:customStyle="1" w:styleId="grame">
    <w:name w:val="grame"/>
    <w:basedOn w:val="DefaultParagraphFont"/>
    <w:rsid w:val="00011CF3"/>
  </w:style>
  <w:style w:type="paragraph" w:customStyle="1" w:styleId="Default">
    <w:name w:val="Default"/>
    <w:rsid w:val="00262C35"/>
    <w:pPr>
      <w:widowControl w:val="0"/>
      <w:autoSpaceDE w:val="0"/>
      <w:autoSpaceDN w:val="0"/>
      <w:adjustRightInd w:val="0"/>
    </w:pPr>
    <w:rPr>
      <w:color w:val="000000"/>
    </w:rPr>
  </w:style>
  <w:style w:type="character" w:styleId="FollowedHyperlink">
    <w:name w:val="FollowedHyperlink"/>
    <w:basedOn w:val="DefaultParagraphFont"/>
    <w:uiPriority w:val="99"/>
    <w:semiHidden/>
    <w:unhideWhenUsed/>
    <w:rsid w:val="009F0ABD"/>
    <w:rPr>
      <w:color w:val="800080" w:themeColor="followedHyperlink"/>
      <w:u w:val="single"/>
    </w:rPr>
  </w:style>
  <w:style w:type="paragraph" w:customStyle="1" w:styleId="WPNormal">
    <w:name w:val="WP_Normal"/>
    <w:rsid w:val="00AC6B0F"/>
    <w:rPr>
      <w:rFonts w:ascii="Monaco" w:eastAsia="ヒラギノ角ゴ Pro W3" w:hAnsi="Monaco"/>
      <w:color w:val="000000"/>
      <w:lang w:eastAsia="en-US"/>
    </w:rPr>
  </w:style>
  <w:style w:type="paragraph" w:customStyle="1" w:styleId="FreeFormA">
    <w:name w:val="Free Form A"/>
    <w:rsid w:val="00AC6B0F"/>
    <w:rPr>
      <w:rFonts w:eastAsia="ヒラギノ角ゴ Pro W3"/>
      <w:color w:val="000000"/>
      <w:lang w:eastAsia="en-US"/>
    </w:rPr>
  </w:style>
  <w:style w:type="paragraph" w:customStyle="1" w:styleId="NormalWeb1">
    <w:name w:val="Normal (Web)1"/>
    <w:rsid w:val="00AC6B0F"/>
    <w:pPr>
      <w:spacing w:before="100" w:after="100"/>
    </w:pPr>
    <w:rPr>
      <w:rFonts w:eastAsia="ヒラギノ角ゴ Pro W3"/>
      <w:color w:val="000000"/>
      <w:lang w:eastAsia="en-US"/>
    </w:rPr>
  </w:style>
  <w:style w:type="paragraph" w:customStyle="1" w:styleId="FreeForm">
    <w:name w:val="Free Form"/>
    <w:rsid w:val="00AC6B0F"/>
    <w:rPr>
      <w:rFonts w:eastAsia="ヒラギノ角ゴ Pro W3"/>
      <w:color w:val="000000"/>
      <w:lang w:eastAsia="en-US"/>
    </w:rPr>
  </w:style>
  <w:style w:type="character" w:customStyle="1" w:styleId="Heading2Char">
    <w:name w:val="Heading 2 Char"/>
    <w:basedOn w:val="DefaultParagraphFont"/>
    <w:link w:val="Heading2"/>
    <w:uiPriority w:val="9"/>
    <w:rsid w:val="004107CF"/>
    <w:rPr>
      <w:rFonts w:asciiTheme="majorHAnsi" w:eastAsiaTheme="majorEastAsia" w:hAnsiTheme="majorHAnsi" w:cstheme="majorBidi"/>
      <w:b/>
      <w:color w:val="4F81BD" w:themeColor="accent1"/>
      <w:sz w:val="26"/>
      <w:szCs w:val="26"/>
      <w:lang w:val="en-CA"/>
    </w:rPr>
  </w:style>
  <w:style w:type="paragraph" w:styleId="BalloonText">
    <w:name w:val="Balloon Text"/>
    <w:basedOn w:val="Normal"/>
    <w:link w:val="BalloonTextChar"/>
    <w:uiPriority w:val="99"/>
    <w:semiHidden/>
    <w:unhideWhenUsed/>
    <w:rsid w:val="00FA2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A6"/>
    <w:rPr>
      <w:rFonts w:ascii="Lucida Grande" w:hAnsi="Lucida Grande" w:cs="Lucida Grande"/>
      <w:bCs/>
      <w:sz w:val="18"/>
      <w:szCs w:val="18"/>
      <w:lang w:val="en-CA"/>
    </w:rPr>
  </w:style>
  <w:style w:type="character" w:styleId="PageNumber">
    <w:name w:val="page number"/>
    <w:basedOn w:val="DefaultParagraphFont"/>
    <w:uiPriority w:val="99"/>
    <w:semiHidden/>
    <w:unhideWhenUsed/>
    <w:rsid w:val="00FC22E3"/>
  </w:style>
  <w:style w:type="paragraph" w:styleId="Header">
    <w:name w:val="header"/>
    <w:basedOn w:val="Normal"/>
    <w:link w:val="HeaderChar"/>
    <w:uiPriority w:val="99"/>
    <w:unhideWhenUsed/>
    <w:rsid w:val="00FC22E3"/>
    <w:pPr>
      <w:tabs>
        <w:tab w:val="clear" w:pos="220"/>
        <w:tab w:val="clear" w:pos="720"/>
        <w:tab w:val="center" w:pos="4320"/>
        <w:tab w:val="right" w:pos="8640"/>
      </w:tabs>
    </w:pPr>
  </w:style>
  <w:style w:type="character" w:customStyle="1" w:styleId="HeaderChar">
    <w:name w:val="Header Char"/>
    <w:basedOn w:val="DefaultParagraphFont"/>
    <w:link w:val="Header"/>
    <w:uiPriority w:val="99"/>
    <w:rsid w:val="00FC22E3"/>
    <w:rPr>
      <w:bCs/>
      <w:lang w:val="en-CA"/>
    </w:rPr>
  </w:style>
  <w:style w:type="table" w:styleId="TableGrid">
    <w:name w:val="Table Grid"/>
    <w:basedOn w:val="TableNormal"/>
    <w:uiPriority w:val="59"/>
    <w:rsid w:val="008436A7"/>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31311"/>
    <w:pPr>
      <w:widowControl w:val="0"/>
      <w:tabs>
        <w:tab w:val="left" w:pos="220"/>
        <w:tab w:val="left" w:pos="720"/>
      </w:tabs>
      <w:autoSpaceDE w:val="0"/>
      <w:autoSpaceDN w:val="0"/>
      <w:adjustRightInd w:val="0"/>
    </w:pPr>
    <w:rPr>
      <w:bCs/>
      <w:lang w:val="en-CA"/>
    </w:rPr>
  </w:style>
  <w:style w:type="paragraph" w:styleId="Heading1">
    <w:name w:val="heading 1"/>
    <w:basedOn w:val="Normal"/>
    <w:next w:val="Normal"/>
    <w:link w:val="Heading1Char"/>
    <w:qFormat/>
    <w:rsid w:val="004107CF"/>
    <w:pPr>
      <w:keepNext/>
      <w:jc w:val="center"/>
      <w:outlineLvl w:val="0"/>
    </w:pPr>
    <w:rPr>
      <w:rFonts w:eastAsia="Times New Roman"/>
      <w:b/>
      <w:color w:val="4F81BD" w:themeColor="accent1"/>
      <w:lang w:val="en-GB" w:eastAsia="en-US"/>
    </w:rPr>
  </w:style>
  <w:style w:type="paragraph" w:styleId="Heading2">
    <w:name w:val="heading 2"/>
    <w:basedOn w:val="Normal"/>
    <w:next w:val="Normal"/>
    <w:link w:val="Heading2Char"/>
    <w:uiPriority w:val="9"/>
    <w:unhideWhenUsed/>
    <w:qFormat/>
    <w:rsid w:val="004107CF"/>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4ABA"/>
    <w:pPr>
      <w:spacing w:line="276" w:lineRule="auto"/>
    </w:pPr>
  </w:style>
  <w:style w:type="paragraph" w:customStyle="1" w:styleId="Style2">
    <w:name w:val="Style2"/>
    <w:basedOn w:val="Normal"/>
    <w:autoRedefine/>
    <w:rsid w:val="00CF4ABA"/>
    <w:pPr>
      <w:spacing w:line="276" w:lineRule="auto"/>
    </w:pPr>
  </w:style>
  <w:style w:type="character" w:styleId="SubtleReference">
    <w:name w:val="Subtle Reference"/>
    <w:basedOn w:val="DefaultParagraphFont"/>
    <w:uiPriority w:val="31"/>
    <w:qFormat/>
    <w:rsid w:val="001A0643"/>
    <w:rPr>
      <w:rFonts w:ascii="Times New Roman" w:hAnsi="Times New Roman"/>
      <w:b w:val="0"/>
      <w:bCs w:val="0"/>
      <w:i w:val="0"/>
      <w:iCs w:val="0"/>
      <w:caps w:val="0"/>
      <w:smallCaps w:val="0"/>
      <w:color w:val="auto"/>
      <w:sz w:val="20"/>
      <w:szCs w:val="20"/>
      <w:u w:val="none"/>
    </w:rPr>
  </w:style>
  <w:style w:type="character" w:customStyle="1" w:styleId="Heading1Char">
    <w:name w:val="Heading 1 Char"/>
    <w:basedOn w:val="DefaultParagraphFont"/>
    <w:link w:val="Heading1"/>
    <w:rsid w:val="004107CF"/>
    <w:rPr>
      <w:rFonts w:eastAsia="Times New Roman"/>
      <w:b/>
      <w:bCs/>
      <w:color w:val="4F81BD" w:themeColor="accent1"/>
      <w:lang w:val="en-GB" w:eastAsia="en-US"/>
    </w:rPr>
  </w:style>
  <w:style w:type="paragraph" w:styleId="ListParagraph">
    <w:name w:val="List Paragraph"/>
    <w:basedOn w:val="Normal"/>
    <w:uiPriority w:val="34"/>
    <w:qFormat/>
    <w:rsid w:val="00B634FB"/>
    <w:pPr>
      <w:ind w:left="720"/>
      <w:contextualSpacing/>
    </w:pPr>
  </w:style>
  <w:style w:type="paragraph" w:styleId="BodyText3">
    <w:name w:val="Body Text 3"/>
    <w:basedOn w:val="Normal"/>
    <w:link w:val="BodyText3Char"/>
    <w:semiHidden/>
    <w:unhideWhenUsed/>
    <w:rsid w:val="00B634FB"/>
    <w:pPr>
      <w:spacing w:after="120"/>
    </w:pPr>
    <w:rPr>
      <w:sz w:val="16"/>
      <w:szCs w:val="16"/>
    </w:rPr>
  </w:style>
  <w:style w:type="character" w:customStyle="1" w:styleId="BodyText3Char">
    <w:name w:val="Body Text 3 Char"/>
    <w:basedOn w:val="DefaultParagraphFont"/>
    <w:link w:val="BodyText3"/>
    <w:semiHidden/>
    <w:rsid w:val="00B634FB"/>
    <w:rPr>
      <w:sz w:val="16"/>
      <w:szCs w:val="16"/>
      <w:lang w:val="en-CA"/>
    </w:rPr>
  </w:style>
  <w:style w:type="paragraph" w:styleId="BodyTextIndent">
    <w:name w:val="Body Text Indent"/>
    <w:basedOn w:val="Normal"/>
    <w:link w:val="BodyTextIndentChar"/>
    <w:uiPriority w:val="99"/>
    <w:semiHidden/>
    <w:unhideWhenUsed/>
    <w:rsid w:val="00B634FB"/>
    <w:pPr>
      <w:spacing w:after="120"/>
      <w:ind w:left="283"/>
    </w:pPr>
  </w:style>
  <w:style w:type="character" w:customStyle="1" w:styleId="BodyTextIndentChar">
    <w:name w:val="Body Text Indent Char"/>
    <w:basedOn w:val="DefaultParagraphFont"/>
    <w:link w:val="BodyTextIndent"/>
    <w:uiPriority w:val="99"/>
    <w:semiHidden/>
    <w:rsid w:val="00B634FB"/>
    <w:rPr>
      <w:lang w:val="en-CA"/>
    </w:rPr>
  </w:style>
  <w:style w:type="paragraph" w:customStyle="1" w:styleId="table-text">
    <w:name w:val="table-text"/>
    <w:basedOn w:val="Normal"/>
    <w:rsid w:val="00B634FB"/>
    <w:rPr>
      <w:rFonts w:ascii="Arial" w:eastAsia="Times New Roman" w:hAnsi="Arial" w:cs="Arial"/>
      <w:color w:val="000000"/>
      <w:lang w:val="en-US" w:eastAsia="en-US"/>
    </w:rPr>
  </w:style>
  <w:style w:type="paragraph" w:styleId="Footer">
    <w:name w:val="footer"/>
    <w:basedOn w:val="Normal"/>
    <w:link w:val="FooterChar"/>
    <w:rsid w:val="00B634FB"/>
    <w:pPr>
      <w:tabs>
        <w:tab w:val="center" w:pos="4320"/>
        <w:tab w:val="right" w:pos="8640"/>
      </w:tabs>
    </w:pPr>
    <w:rPr>
      <w:rFonts w:eastAsia="Times New Roman"/>
      <w:lang w:val="en-US" w:eastAsia="en-US"/>
    </w:rPr>
  </w:style>
  <w:style w:type="character" w:customStyle="1" w:styleId="FooterChar">
    <w:name w:val="Footer Char"/>
    <w:basedOn w:val="DefaultParagraphFont"/>
    <w:link w:val="Footer"/>
    <w:rsid w:val="00B634FB"/>
    <w:rPr>
      <w:rFonts w:eastAsia="Times New Roman"/>
      <w:sz w:val="24"/>
      <w:szCs w:val="24"/>
      <w:lang w:eastAsia="en-US"/>
    </w:rPr>
  </w:style>
  <w:style w:type="paragraph" w:customStyle="1" w:styleId="section1">
    <w:name w:val="section1"/>
    <w:basedOn w:val="Normal"/>
    <w:rsid w:val="00B634FB"/>
    <w:pPr>
      <w:spacing w:before="100" w:beforeAutospacing="1" w:after="100" w:afterAutospacing="1"/>
    </w:pPr>
    <w:rPr>
      <w:rFonts w:eastAsia="Times New Roman"/>
      <w:lang w:val="en-US" w:eastAsia="en-US"/>
    </w:rPr>
  </w:style>
  <w:style w:type="character" w:styleId="Strong">
    <w:name w:val="Strong"/>
    <w:basedOn w:val="DefaultParagraphFont"/>
    <w:qFormat/>
    <w:rsid w:val="00B634FB"/>
    <w:rPr>
      <w:b/>
      <w:bCs/>
    </w:rPr>
  </w:style>
  <w:style w:type="character" w:styleId="Hyperlink">
    <w:name w:val="Hyperlink"/>
    <w:basedOn w:val="DefaultParagraphFont"/>
    <w:rsid w:val="00B634FB"/>
    <w:rPr>
      <w:color w:val="0000FF"/>
      <w:u w:val="single"/>
    </w:rPr>
  </w:style>
  <w:style w:type="character" w:styleId="Emphasis">
    <w:name w:val="Emphasis"/>
    <w:basedOn w:val="DefaultParagraphFont"/>
    <w:qFormat/>
    <w:rsid w:val="00B634FB"/>
    <w:rPr>
      <w:i/>
      <w:iCs/>
    </w:rPr>
  </w:style>
  <w:style w:type="paragraph" w:styleId="BodyText">
    <w:name w:val="Body Text"/>
    <w:basedOn w:val="Normal"/>
    <w:link w:val="BodyTextChar"/>
    <w:uiPriority w:val="99"/>
    <w:unhideWhenUsed/>
    <w:rsid w:val="00011CF3"/>
    <w:pPr>
      <w:spacing w:after="120"/>
    </w:pPr>
  </w:style>
  <w:style w:type="character" w:customStyle="1" w:styleId="BodyTextChar">
    <w:name w:val="Body Text Char"/>
    <w:basedOn w:val="DefaultParagraphFont"/>
    <w:link w:val="BodyText"/>
    <w:uiPriority w:val="99"/>
    <w:rsid w:val="00011CF3"/>
    <w:rPr>
      <w:lang w:val="en-CA"/>
    </w:rPr>
  </w:style>
  <w:style w:type="character" w:customStyle="1" w:styleId="grame">
    <w:name w:val="grame"/>
    <w:basedOn w:val="DefaultParagraphFont"/>
    <w:rsid w:val="00011CF3"/>
  </w:style>
  <w:style w:type="paragraph" w:customStyle="1" w:styleId="Default">
    <w:name w:val="Default"/>
    <w:rsid w:val="00262C35"/>
    <w:pPr>
      <w:widowControl w:val="0"/>
      <w:autoSpaceDE w:val="0"/>
      <w:autoSpaceDN w:val="0"/>
      <w:adjustRightInd w:val="0"/>
    </w:pPr>
    <w:rPr>
      <w:color w:val="000000"/>
    </w:rPr>
  </w:style>
  <w:style w:type="character" w:styleId="FollowedHyperlink">
    <w:name w:val="FollowedHyperlink"/>
    <w:basedOn w:val="DefaultParagraphFont"/>
    <w:uiPriority w:val="99"/>
    <w:semiHidden/>
    <w:unhideWhenUsed/>
    <w:rsid w:val="009F0ABD"/>
    <w:rPr>
      <w:color w:val="800080" w:themeColor="followedHyperlink"/>
      <w:u w:val="single"/>
    </w:rPr>
  </w:style>
  <w:style w:type="paragraph" w:customStyle="1" w:styleId="WPNormal">
    <w:name w:val="WP_Normal"/>
    <w:rsid w:val="00AC6B0F"/>
    <w:rPr>
      <w:rFonts w:ascii="Monaco" w:eastAsia="ヒラギノ角ゴ Pro W3" w:hAnsi="Monaco"/>
      <w:color w:val="000000"/>
      <w:lang w:eastAsia="en-US"/>
    </w:rPr>
  </w:style>
  <w:style w:type="paragraph" w:customStyle="1" w:styleId="FreeFormA">
    <w:name w:val="Free Form A"/>
    <w:rsid w:val="00AC6B0F"/>
    <w:rPr>
      <w:rFonts w:eastAsia="ヒラギノ角ゴ Pro W3"/>
      <w:color w:val="000000"/>
      <w:lang w:eastAsia="en-US"/>
    </w:rPr>
  </w:style>
  <w:style w:type="paragraph" w:customStyle="1" w:styleId="NormalWeb1">
    <w:name w:val="Normal (Web)1"/>
    <w:rsid w:val="00AC6B0F"/>
    <w:pPr>
      <w:spacing w:before="100" w:after="100"/>
    </w:pPr>
    <w:rPr>
      <w:rFonts w:eastAsia="ヒラギノ角ゴ Pro W3"/>
      <w:color w:val="000000"/>
      <w:lang w:eastAsia="en-US"/>
    </w:rPr>
  </w:style>
  <w:style w:type="paragraph" w:customStyle="1" w:styleId="FreeForm">
    <w:name w:val="Free Form"/>
    <w:rsid w:val="00AC6B0F"/>
    <w:rPr>
      <w:rFonts w:eastAsia="ヒラギノ角ゴ Pro W3"/>
      <w:color w:val="000000"/>
      <w:lang w:eastAsia="en-US"/>
    </w:rPr>
  </w:style>
  <w:style w:type="character" w:customStyle="1" w:styleId="Heading2Char">
    <w:name w:val="Heading 2 Char"/>
    <w:basedOn w:val="DefaultParagraphFont"/>
    <w:link w:val="Heading2"/>
    <w:uiPriority w:val="9"/>
    <w:rsid w:val="004107CF"/>
    <w:rPr>
      <w:rFonts w:asciiTheme="majorHAnsi" w:eastAsiaTheme="majorEastAsia" w:hAnsiTheme="majorHAnsi" w:cstheme="majorBidi"/>
      <w:b/>
      <w:color w:val="4F81BD" w:themeColor="accent1"/>
      <w:sz w:val="26"/>
      <w:szCs w:val="26"/>
      <w:lang w:val="en-CA"/>
    </w:rPr>
  </w:style>
  <w:style w:type="paragraph" w:styleId="BalloonText">
    <w:name w:val="Balloon Text"/>
    <w:basedOn w:val="Normal"/>
    <w:link w:val="BalloonTextChar"/>
    <w:uiPriority w:val="99"/>
    <w:semiHidden/>
    <w:unhideWhenUsed/>
    <w:rsid w:val="00FA2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A6"/>
    <w:rPr>
      <w:rFonts w:ascii="Lucida Grande" w:hAnsi="Lucida Grande" w:cs="Lucida Grande"/>
      <w:bCs/>
      <w:sz w:val="18"/>
      <w:szCs w:val="18"/>
      <w:lang w:val="en-CA"/>
    </w:rPr>
  </w:style>
  <w:style w:type="character" w:styleId="PageNumber">
    <w:name w:val="page number"/>
    <w:basedOn w:val="DefaultParagraphFont"/>
    <w:uiPriority w:val="99"/>
    <w:semiHidden/>
    <w:unhideWhenUsed/>
    <w:rsid w:val="00FC22E3"/>
  </w:style>
  <w:style w:type="paragraph" w:styleId="Header">
    <w:name w:val="header"/>
    <w:basedOn w:val="Normal"/>
    <w:link w:val="HeaderChar"/>
    <w:uiPriority w:val="99"/>
    <w:unhideWhenUsed/>
    <w:rsid w:val="00FC22E3"/>
    <w:pPr>
      <w:tabs>
        <w:tab w:val="clear" w:pos="220"/>
        <w:tab w:val="clear" w:pos="720"/>
        <w:tab w:val="center" w:pos="4320"/>
        <w:tab w:val="right" w:pos="8640"/>
      </w:tabs>
    </w:pPr>
  </w:style>
  <w:style w:type="character" w:customStyle="1" w:styleId="HeaderChar">
    <w:name w:val="Header Char"/>
    <w:basedOn w:val="DefaultParagraphFont"/>
    <w:link w:val="Header"/>
    <w:uiPriority w:val="99"/>
    <w:rsid w:val="00FC22E3"/>
    <w:rPr>
      <w:bCs/>
      <w:lang w:val="en-CA"/>
    </w:rPr>
  </w:style>
  <w:style w:type="table" w:styleId="TableGrid">
    <w:name w:val="Table Grid"/>
    <w:basedOn w:val="TableNormal"/>
    <w:uiPriority w:val="59"/>
    <w:rsid w:val="008436A7"/>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my.bucknell.edu/x53459.html" TargetMode="External"/><Relationship Id="rId47" Type="http://schemas.openxmlformats.org/officeDocument/2006/relationships/hyperlink" Target="http://www.bucknell.edu/x1324.xml" TargetMode="External"/><Relationship Id="rId48" Type="http://schemas.openxmlformats.org/officeDocument/2006/relationships/hyperlink" Target="http://www.bucknell.edu/x7752.xml" TargetMode="External"/><Relationship Id="rId49" Type="http://schemas.openxmlformats.org/officeDocument/2006/relationships/footer" Target="footer1.xml"/><Relationship Id="rId20" Type="http://schemas.openxmlformats.org/officeDocument/2006/relationships/hyperlink" Target="http://www.aadnc-aandc.gc.ca/eng/1100100028664/1100100028665" TargetMode="External"/><Relationship Id="rId21" Type="http://schemas.openxmlformats.org/officeDocument/2006/relationships/hyperlink" Target="http://www.aadnc-aandc.gc.ca/eng/1100100010252/1100100010254" TargetMode="External"/><Relationship Id="rId22" Type="http://schemas.openxmlformats.org/officeDocument/2006/relationships/hyperlink" Target="http://rpo.library.utoronto.ca/poems/temagami" TargetMode="External"/><Relationship Id="rId23" Type="http://schemas.openxmlformats.org/officeDocument/2006/relationships/hyperlink" Target="http://en.wikisource.org/wiki/Back_to_the_Bush" TargetMode="External"/><Relationship Id="rId24" Type="http://schemas.openxmlformats.org/officeDocument/2006/relationships/hyperlink" Target="http://www.canoe.ca/che-mun/102trudeau.html" TargetMode="External"/><Relationship Id="rId25" Type="http://schemas.openxmlformats.org/officeDocument/2006/relationships/hyperlink" Target="http://rpo.library.utoronto.ca/poems/song-my-paddle-sings" TargetMode="External"/><Relationship Id="rId26" Type="http://schemas.openxmlformats.org/officeDocument/2006/relationships/hyperlink" Target="https://archive.org/stream/menofthelastfron013925mbp" TargetMode="External"/><Relationship Id="rId27" Type="http://schemas.openxmlformats.org/officeDocument/2006/relationships/hyperlink" Target="http://niche-canada.org/category/media/naturespast/" TargetMode="External"/><Relationship Id="rId28" Type="http://schemas.openxmlformats.org/officeDocument/2006/relationships/hyperlink" Target="http://www.canadahistory.com/sections/documents/arts/Stephen%20Leacock.html" TargetMode="External"/><Relationship Id="rId29" Type="http://schemas.openxmlformats.org/officeDocument/2006/relationships/hyperlink" Target="http://rpo.library.utoronto.ca/poems/cremation-sam-mcgee"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eb-one.gc.ca/ll-eng/livelink.exe/fetch/2000/90463/238336/234916/A0F3I9_-_BergerV1ch123_-_English_Version.pdf?nodeid=234923&amp;vernum=0" TargetMode="External"/><Relationship Id="rId31" Type="http://schemas.openxmlformats.org/officeDocument/2006/relationships/hyperlink" Target="https://www.neb-one.gc.ca/ll-eng/livelink.exe/fetch/2000/90463/238336/234916/A0F3J7_-_BergerV1ch8_-_English_Version.pdf?nodeid=234935&amp;vernum=0" TargetMode="External"/><Relationship Id="rId32" Type="http://schemas.openxmlformats.org/officeDocument/2006/relationships/hyperlink" Target="https://www.neb-one.gc.ca/ll-eng/livelink.exe/fetch/2000/90463/238336/234916/A0F3K5_-_BergerV1ch11b_-_English_Version.pdf?nodeid=234488&amp;vernum=0" TargetMode="External"/><Relationship Id="rId9" Type="http://schemas.openxmlformats.org/officeDocument/2006/relationships/hyperlink" Target="http://www.cbc.ca/news/canad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campbell@bucknell.edu" TargetMode="External"/><Relationship Id="rId33" Type="http://schemas.openxmlformats.org/officeDocument/2006/relationships/hyperlink" Target="https://www.neb-one.gc.ca/ll-eng/livelink.exe/fetch/2000/90463/238336/234916/A0F3K7_-_BergerV1ch12_-_English_Version.pdf?nodeid=234950&amp;vernum=0" TargetMode="External"/><Relationship Id="rId34" Type="http://schemas.openxmlformats.org/officeDocument/2006/relationships/hyperlink" Target="http://rpo.library.utoronto.ca/poems/canada-case-history-1945" TargetMode="External"/><Relationship Id="rId35" Type="http://schemas.openxmlformats.org/officeDocument/2006/relationships/hyperlink" Target="http://search.proquest.com.ezproxy.bucknell.edu/indexingvolumeissuelinkhandler/48438/The+American+Review+of+Canadian+Studies/02007Y12Y01$23Winter+2007$3b++Vol.+37+$284$29/37/4?accountid=9784" TargetMode="External"/><Relationship Id="rId36" Type="http://schemas.openxmlformats.org/officeDocument/2006/relationships/image" Target="media/image1.gif"/><Relationship Id="rId10" Type="http://schemas.openxmlformats.org/officeDocument/2006/relationships/hyperlink" Target="http://history.uwo.ca/People/Docs/MacEachern-LittleEssayBigCountry.pdf" TargetMode="External"/><Relationship Id="rId11" Type="http://schemas.openxmlformats.org/officeDocument/2006/relationships/hyperlink" Target="http://www.environmentandsociety.org/perspectives/2011/4/big-country-big-issues-canadas-environment-culture-and-history" TargetMode="External"/><Relationship Id="rId12" Type="http://schemas.openxmlformats.org/officeDocument/2006/relationships/hyperlink" Target="http://www.youtube.com/watch?v=WMxGVfk09lU" TargetMode="External"/><Relationship Id="rId13" Type="http://schemas.openxmlformats.org/officeDocument/2006/relationships/hyperlink" Target="http://eco.canadiana.ca/view/oocihm.9_01325/1?r=0&amp;s=1" TargetMode="External"/><Relationship Id="rId14" Type="http://schemas.openxmlformats.org/officeDocument/2006/relationships/hyperlink" Target="http://eco.canadiana.ca/view/oocihm.04679/2?r=0&amp;s=1" TargetMode="External"/><Relationship Id="rId15" Type="http://schemas.openxmlformats.org/officeDocument/2006/relationships/hyperlink" Target="http://speeches.empireclub.org/62188/data?n=9" TargetMode="External"/><Relationship Id="rId16" Type="http://schemas.openxmlformats.org/officeDocument/2006/relationships/hyperlink" Target="http://gordonlightfoot.com/Lyrics/CRT.txt" TargetMode="External"/><Relationship Id="rId17" Type="http://schemas.openxmlformats.org/officeDocument/2006/relationships/hyperlink" Target="http://manitobia.ca/content/en/records/RRS/RRS_1869_1207" TargetMode="External"/><Relationship Id="rId18" Type="http://schemas.openxmlformats.org/officeDocument/2006/relationships/hyperlink" Target="https://archive.org/stream/cihm_30041" TargetMode="External"/><Relationship Id="rId19" Type="http://schemas.openxmlformats.org/officeDocument/2006/relationships/hyperlink" Target="https://archive.org/stream/intimeslikethese00mcclrich" TargetMode="External"/><Relationship Id="rId37" Type="http://schemas.openxmlformats.org/officeDocument/2006/relationships/hyperlink" Target="http://cpmss.synergiesprairies.ca/cpmss/index.php/cpmss/article/view/6" TargetMode="External"/><Relationship Id="rId38" Type="http://schemas.openxmlformats.org/officeDocument/2006/relationships/hyperlink" Target="http://www.loc.gov" TargetMode="External"/><Relationship Id="rId39" Type="http://schemas.openxmlformats.org/officeDocument/2006/relationships/hyperlink" Target="http://www.collectionscanada.gc.ca/lac-bac/search/arch_adv" TargetMode="External"/><Relationship Id="rId40" Type="http://schemas.openxmlformats.org/officeDocument/2006/relationships/hyperlink" Target="http://www.loc.gov" TargetMode="External"/><Relationship Id="rId41" Type="http://schemas.openxmlformats.org/officeDocument/2006/relationships/hyperlink" Target="http://www.collectionscanada.gc.ca/lac-bac/search/images" TargetMode="External"/><Relationship Id="rId42" Type="http://schemas.openxmlformats.org/officeDocument/2006/relationships/hyperlink" Target="http://cybermuse.gallery.ca/cybermuse/home_e.jsp" TargetMode="External"/><Relationship Id="rId43" Type="http://schemas.openxmlformats.org/officeDocument/2006/relationships/hyperlink" Target="http://www.imagescn.technomuses.ca/search/search.cfm" TargetMode="External"/><Relationship Id="rId44" Type="http://schemas.openxmlformats.org/officeDocument/2006/relationships/hyperlink" Target="http://www.mccord-museum.qc.ca/en/" TargetMode="External"/><Relationship Id="rId45" Type="http://schemas.openxmlformats.org/officeDocument/2006/relationships/hyperlink" Target="http://researchbysubject.bucknell.edu/hist?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3692</Words>
  <Characters>21049</Characters>
  <Application>Microsoft Macintosh Word</Application>
  <DocSecurity>0</DocSecurity>
  <Lines>175</Lines>
  <Paragraphs>49</Paragraphs>
  <ScaleCrop>false</ScaleCrop>
  <Company>Dalhousie University</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Campbell</dc:creator>
  <cp:keywords/>
  <dc:description/>
  <cp:lastModifiedBy>Claire Campbell</cp:lastModifiedBy>
  <cp:revision>4</cp:revision>
  <dcterms:created xsi:type="dcterms:W3CDTF">2014-08-27T15:02:00Z</dcterms:created>
  <dcterms:modified xsi:type="dcterms:W3CDTF">2014-12-11T14:35:00Z</dcterms:modified>
</cp:coreProperties>
</file>